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E25" w:rsidRPr="006A07AE" w:rsidRDefault="002123B2" w:rsidP="002123B2">
      <w:pPr>
        <w:jc w:val="center"/>
        <w:rPr>
          <w:rFonts w:ascii="Times New Roman" w:hAnsi="Times New Roman" w:cs="Times New Roman"/>
          <w:sz w:val="24"/>
          <w:szCs w:val="24"/>
        </w:rPr>
      </w:pPr>
      <w:r w:rsidRPr="006A07AE">
        <w:rPr>
          <w:rFonts w:ascii="Times New Roman" w:hAnsi="Times New Roman" w:cs="Times New Roman"/>
          <w:sz w:val="24"/>
          <w:szCs w:val="24"/>
        </w:rPr>
        <w:t>Перспективный план развивающих игр с пало</w:t>
      </w:r>
      <w:r w:rsidR="006A07AE">
        <w:rPr>
          <w:rFonts w:ascii="Times New Roman" w:hAnsi="Times New Roman" w:cs="Times New Roman"/>
          <w:sz w:val="24"/>
          <w:szCs w:val="24"/>
        </w:rPr>
        <w:t xml:space="preserve">чками </w:t>
      </w:r>
      <w:proofErr w:type="spellStart"/>
      <w:r w:rsidR="006A07AE">
        <w:rPr>
          <w:rFonts w:ascii="Times New Roman" w:hAnsi="Times New Roman" w:cs="Times New Roman"/>
          <w:sz w:val="24"/>
          <w:szCs w:val="24"/>
        </w:rPr>
        <w:t>Кюзинера</w:t>
      </w:r>
      <w:proofErr w:type="spellEnd"/>
      <w:r w:rsidR="006A07AE">
        <w:rPr>
          <w:rFonts w:ascii="Times New Roman" w:hAnsi="Times New Roman" w:cs="Times New Roman"/>
          <w:sz w:val="24"/>
          <w:szCs w:val="24"/>
        </w:rPr>
        <w:t xml:space="preserve"> и блоков </w:t>
      </w:r>
      <w:proofErr w:type="spellStart"/>
      <w:r w:rsidR="006A07AE">
        <w:rPr>
          <w:rFonts w:ascii="Times New Roman" w:hAnsi="Times New Roman" w:cs="Times New Roman"/>
          <w:sz w:val="24"/>
          <w:szCs w:val="24"/>
        </w:rPr>
        <w:t>Дьенеша</w:t>
      </w:r>
      <w:proofErr w:type="spellEnd"/>
    </w:p>
    <w:tbl>
      <w:tblPr>
        <w:tblStyle w:val="a3"/>
        <w:tblW w:w="11165" w:type="dxa"/>
        <w:tblLayout w:type="fixed"/>
        <w:tblLook w:val="04A0" w:firstRow="1" w:lastRow="0" w:firstColumn="1" w:lastColumn="0" w:noHBand="0" w:noVBand="1"/>
      </w:tblPr>
      <w:tblGrid>
        <w:gridCol w:w="1242"/>
        <w:gridCol w:w="1560"/>
        <w:gridCol w:w="3260"/>
        <w:gridCol w:w="5103"/>
      </w:tblGrid>
      <w:tr w:rsidR="006A07AE" w:rsidRPr="006A07AE" w:rsidTr="00E40634">
        <w:tc>
          <w:tcPr>
            <w:tcW w:w="1242" w:type="dxa"/>
            <w:tcBorders>
              <w:bottom w:val="single" w:sz="18" w:space="0" w:color="auto"/>
            </w:tcBorders>
          </w:tcPr>
          <w:p w:rsidR="00CC1E25" w:rsidRPr="006A07AE" w:rsidRDefault="00CC1E25" w:rsidP="00851EB4">
            <w:pPr>
              <w:jc w:val="both"/>
              <w:rPr>
                <w:rFonts w:ascii="Times New Roman" w:hAnsi="Times New Roman" w:cs="Times New Roman"/>
                <w:sz w:val="24"/>
                <w:szCs w:val="24"/>
              </w:rPr>
            </w:pPr>
            <w:r w:rsidRPr="006A07AE">
              <w:rPr>
                <w:rFonts w:ascii="Times New Roman" w:hAnsi="Times New Roman" w:cs="Times New Roman"/>
                <w:sz w:val="24"/>
                <w:szCs w:val="24"/>
              </w:rPr>
              <w:t xml:space="preserve">Месяц </w:t>
            </w:r>
          </w:p>
        </w:tc>
        <w:tc>
          <w:tcPr>
            <w:tcW w:w="1560" w:type="dxa"/>
            <w:tcBorders>
              <w:bottom w:val="single" w:sz="18" w:space="0" w:color="auto"/>
            </w:tcBorders>
          </w:tcPr>
          <w:p w:rsidR="00CC1E25" w:rsidRPr="006A07AE" w:rsidRDefault="00CC1E25" w:rsidP="00851EB4">
            <w:pPr>
              <w:jc w:val="both"/>
              <w:rPr>
                <w:rFonts w:ascii="Times New Roman" w:hAnsi="Times New Roman" w:cs="Times New Roman"/>
                <w:sz w:val="24"/>
                <w:szCs w:val="24"/>
              </w:rPr>
            </w:pPr>
            <w:r w:rsidRPr="006A07AE">
              <w:rPr>
                <w:rFonts w:ascii="Times New Roman" w:hAnsi="Times New Roman" w:cs="Times New Roman"/>
                <w:sz w:val="24"/>
                <w:szCs w:val="24"/>
              </w:rPr>
              <w:t xml:space="preserve">Тема </w:t>
            </w:r>
          </w:p>
        </w:tc>
        <w:tc>
          <w:tcPr>
            <w:tcW w:w="3260" w:type="dxa"/>
            <w:tcBorders>
              <w:bottom w:val="single" w:sz="18" w:space="0" w:color="auto"/>
            </w:tcBorders>
          </w:tcPr>
          <w:p w:rsidR="00CC1E25" w:rsidRPr="006A07AE" w:rsidRDefault="00CC1E25" w:rsidP="005B2194">
            <w:pPr>
              <w:jc w:val="center"/>
              <w:rPr>
                <w:rFonts w:ascii="Times New Roman" w:hAnsi="Times New Roman" w:cs="Times New Roman"/>
                <w:sz w:val="24"/>
                <w:szCs w:val="24"/>
              </w:rPr>
            </w:pPr>
            <w:r w:rsidRPr="006A07AE">
              <w:rPr>
                <w:rFonts w:ascii="Times New Roman" w:hAnsi="Times New Roman" w:cs="Times New Roman"/>
                <w:sz w:val="24"/>
                <w:szCs w:val="24"/>
              </w:rPr>
              <w:t>Задачи</w:t>
            </w:r>
          </w:p>
          <w:p w:rsidR="00CC1E25" w:rsidRPr="006A07AE" w:rsidRDefault="00CC1E25" w:rsidP="00851EB4">
            <w:pPr>
              <w:jc w:val="both"/>
              <w:rPr>
                <w:rFonts w:ascii="Times New Roman" w:hAnsi="Times New Roman" w:cs="Times New Roman"/>
                <w:sz w:val="24"/>
                <w:szCs w:val="24"/>
              </w:rPr>
            </w:pPr>
          </w:p>
        </w:tc>
        <w:tc>
          <w:tcPr>
            <w:tcW w:w="5103" w:type="dxa"/>
            <w:tcBorders>
              <w:bottom w:val="single" w:sz="18" w:space="0" w:color="auto"/>
            </w:tcBorders>
          </w:tcPr>
          <w:p w:rsidR="00CC1E25" w:rsidRPr="006A07AE" w:rsidRDefault="00CC1E25" w:rsidP="002123B2">
            <w:pPr>
              <w:jc w:val="center"/>
              <w:rPr>
                <w:rFonts w:ascii="Times New Roman" w:hAnsi="Times New Roman" w:cs="Times New Roman"/>
                <w:sz w:val="24"/>
                <w:szCs w:val="24"/>
              </w:rPr>
            </w:pPr>
            <w:r w:rsidRPr="006A07AE">
              <w:rPr>
                <w:rFonts w:ascii="Times New Roman" w:hAnsi="Times New Roman" w:cs="Times New Roman"/>
                <w:sz w:val="24"/>
                <w:szCs w:val="24"/>
              </w:rPr>
              <w:t>Методические пр</w:t>
            </w:r>
            <w:r w:rsidR="005B2194" w:rsidRPr="006A07AE">
              <w:rPr>
                <w:rFonts w:ascii="Times New Roman" w:hAnsi="Times New Roman" w:cs="Times New Roman"/>
                <w:sz w:val="24"/>
                <w:szCs w:val="24"/>
              </w:rPr>
              <w:t>и</w:t>
            </w:r>
            <w:r w:rsidRPr="006A07AE">
              <w:rPr>
                <w:rFonts w:ascii="Times New Roman" w:hAnsi="Times New Roman" w:cs="Times New Roman"/>
                <w:sz w:val="24"/>
                <w:szCs w:val="24"/>
              </w:rPr>
              <w:t>емы</w:t>
            </w:r>
          </w:p>
        </w:tc>
      </w:tr>
      <w:tr w:rsidR="006A07AE" w:rsidRPr="006A07AE" w:rsidTr="00E40634">
        <w:trPr>
          <w:trHeight w:val="3156"/>
        </w:trPr>
        <w:tc>
          <w:tcPr>
            <w:tcW w:w="1242" w:type="dxa"/>
            <w:vMerge w:val="restart"/>
            <w:tcBorders>
              <w:top w:val="single" w:sz="18" w:space="0" w:color="auto"/>
            </w:tcBorders>
            <w:textDirection w:val="btLr"/>
          </w:tcPr>
          <w:p w:rsidR="005B2194" w:rsidRPr="006A07AE" w:rsidRDefault="005B2194" w:rsidP="005B2194">
            <w:pPr>
              <w:ind w:left="113" w:right="113"/>
              <w:jc w:val="center"/>
              <w:rPr>
                <w:rFonts w:ascii="Times New Roman" w:eastAsia="Times New Roman" w:hAnsi="Times New Roman" w:cs="Times New Roman"/>
                <w:sz w:val="24"/>
                <w:szCs w:val="24"/>
                <w:lang w:eastAsia="ru-RU"/>
              </w:rPr>
            </w:pPr>
            <w:proofErr w:type="spellStart"/>
            <w:r w:rsidRPr="006A07AE">
              <w:rPr>
                <w:rFonts w:ascii="Times New Roman" w:eastAsia="Times New Roman" w:hAnsi="Times New Roman" w:cs="Times New Roman"/>
                <w:sz w:val="24"/>
                <w:szCs w:val="24"/>
                <w:bdr w:val="none" w:sz="0" w:space="0" w:color="auto" w:frame="1"/>
                <w:lang w:val="en-US" w:eastAsia="ru-RU"/>
              </w:rPr>
              <w:t>сентябрь</w:t>
            </w:r>
            <w:proofErr w:type="spellEnd"/>
          </w:p>
        </w:tc>
        <w:tc>
          <w:tcPr>
            <w:tcW w:w="1560" w:type="dxa"/>
            <w:tcBorders>
              <w:top w:val="single" w:sz="18" w:space="0" w:color="auto"/>
            </w:tcBorders>
          </w:tcPr>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«Строим дорожки»</w:t>
            </w:r>
          </w:p>
        </w:tc>
        <w:tc>
          <w:tcPr>
            <w:tcW w:w="3260" w:type="dxa"/>
            <w:tcBorders>
              <w:top w:val="single" w:sz="18" w:space="0" w:color="auto"/>
            </w:tcBorders>
          </w:tcPr>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Учить различать и группировать палочки по цвету, осваивать эталоны цвета и их названия,</w:t>
            </w:r>
          </w:p>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использовать в речи слова: такая же, одинаковые, одинаковые по цвету и длине</w:t>
            </w:r>
          </w:p>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и т.д. развивать зрительный глазомер, учить понимать поставленную задачу, формировать навык самоконтроля и самооценки.</w:t>
            </w:r>
          </w:p>
        </w:tc>
        <w:tc>
          <w:tcPr>
            <w:tcW w:w="5103" w:type="dxa"/>
            <w:tcBorders>
              <w:top w:val="single" w:sz="18" w:space="0" w:color="auto"/>
            </w:tcBorders>
          </w:tcPr>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Ребёнку предлагается выбрать цвет и строить дорожку (белую, голубую) и т.д.</w:t>
            </w:r>
          </w:p>
        </w:tc>
      </w:tr>
      <w:tr w:rsidR="006A07AE" w:rsidRPr="006A07AE" w:rsidTr="005B2194">
        <w:tc>
          <w:tcPr>
            <w:tcW w:w="1242" w:type="dxa"/>
            <w:vMerge/>
          </w:tcPr>
          <w:p w:rsidR="005B2194" w:rsidRPr="006A07AE" w:rsidRDefault="005B2194" w:rsidP="002123B2">
            <w:pPr>
              <w:jc w:val="center"/>
              <w:rPr>
                <w:rFonts w:ascii="Times New Roman" w:hAnsi="Times New Roman" w:cs="Times New Roman"/>
                <w:sz w:val="24"/>
                <w:szCs w:val="24"/>
              </w:rPr>
            </w:pPr>
          </w:p>
        </w:tc>
        <w:tc>
          <w:tcPr>
            <w:tcW w:w="1560" w:type="dxa"/>
          </w:tcPr>
          <w:p w:rsidR="005B2194" w:rsidRPr="006A07AE" w:rsidRDefault="005B2194"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«Найди» </w:t>
            </w:r>
          </w:p>
        </w:tc>
        <w:tc>
          <w:tcPr>
            <w:tcW w:w="3260" w:type="dxa"/>
          </w:tcPr>
          <w:p w:rsidR="005B2194" w:rsidRPr="006A07AE" w:rsidRDefault="005B2194" w:rsidP="00E40634">
            <w:pPr>
              <w:rPr>
                <w:rFonts w:ascii="Times New Roman" w:hAnsi="Times New Roman" w:cs="Times New Roman"/>
                <w:sz w:val="24"/>
                <w:szCs w:val="24"/>
              </w:rPr>
            </w:pPr>
            <w:r w:rsidRPr="006A07AE">
              <w:rPr>
                <w:rFonts w:ascii="Times New Roman" w:hAnsi="Times New Roman" w:cs="Times New Roman"/>
                <w:sz w:val="24"/>
                <w:szCs w:val="24"/>
              </w:rPr>
              <w:t>Знакомиться с логическими блоками. Называет геометрические фигуры, основные цвета, понятия «большой – маленький», «толстый – тонкий». Умеет сравнивать геометрически фигуры между собой, выявляет общий признак и находит фигуру по заданному признаку.</w:t>
            </w:r>
          </w:p>
        </w:tc>
        <w:tc>
          <w:tcPr>
            <w:tcW w:w="5103" w:type="dxa"/>
          </w:tcPr>
          <w:p w:rsidR="005B2194" w:rsidRPr="006A07AE" w:rsidRDefault="005B2194"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Найди такие же, как эта по цвету, но другой формы или такие же по форме, но другого размера, или такие же по размеру, но другого цвета. Найди такую же, как предъявляемая фигура, по цвету и форме, но другие по размеру ( такие же по размеру и цвету, но другие по форме; такие же по форме и размеру, но другого цвета).</w:t>
            </w:r>
          </w:p>
        </w:tc>
      </w:tr>
      <w:tr w:rsidR="006A07AE" w:rsidRPr="006A07AE" w:rsidTr="005B2194">
        <w:tc>
          <w:tcPr>
            <w:tcW w:w="1242" w:type="dxa"/>
            <w:vMerge/>
          </w:tcPr>
          <w:p w:rsidR="005B2194" w:rsidRPr="006A07AE" w:rsidRDefault="005B2194" w:rsidP="002123B2">
            <w:pPr>
              <w:jc w:val="center"/>
              <w:rPr>
                <w:rFonts w:ascii="Times New Roman" w:hAnsi="Times New Roman" w:cs="Times New Roman"/>
                <w:sz w:val="24"/>
                <w:szCs w:val="24"/>
              </w:rPr>
            </w:pPr>
          </w:p>
        </w:tc>
        <w:tc>
          <w:tcPr>
            <w:tcW w:w="1560" w:type="dxa"/>
          </w:tcPr>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«Подбираем к домику крышу»</w:t>
            </w:r>
          </w:p>
        </w:tc>
        <w:tc>
          <w:tcPr>
            <w:tcW w:w="3260" w:type="dxa"/>
          </w:tcPr>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Закрепить эталоны цвета и их названия</w:t>
            </w:r>
          </w:p>
        </w:tc>
        <w:tc>
          <w:tcPr>
            <w:tcW w:w="5103" w:type="dxa"/>
          </w:tcPr>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Предлагается детям выложить</w:t>
            </w:r>
          </w:p>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домики в порядке увеличения их размеров и подбирать к каждому домику</w:t>
            </w:r>
          </w:p>
          <w:p w:rsidR="005B2194" w:rsidRPr="006A07AE" w:rsidRDefault="005B219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крышу - палочку</w:t>
            </w:r>
          </w:p>
        </w:tc>
      </w:tr>
      <w:tr w:rsidR="006A07AE" w:rsidRPr="006A07AE" w:rsidTr="00E40634">
        <w:tc>
          <w:tcPr>
            <w:tcW w:w="1242" w:type="dxa"/>
            <w:vMerge/>
            <w:tcBorders>
              <w:bottom w:val="single" w:sz="18" w:space="0" w:color="auto"/>
            </w:tcBorders>
          </w:tcPr>
          <w:p w:rsidR="005B2194" w:rsidRPr="006A07AE" w:rsidRDefault="005B2194" w:rsidP="002123B2">
            <w:pPr>
              <w:jc w:val="center"/>
              <w:rPr>
                <w:rFonts w:ascii="Times New Roman" w:hAnsi="Times New Roman" w:cs="Times New Roman"/>
                <w:sz w:val="24"/>
                <w:szCs w:val="24"/>
              </w:rPr>
            </w:pPr>
          </w:p>
        </w:tc>
        <w:tc>
          <w:tcPr>
            <w:tcW w:w="1560" w:type="dxa"/>
            <w:tcBorders>
              <w:bottom w:val="single" w:sz="18" w:space="0" w:color="auto"/>
            </w:tcBorders>
          </w:tcPr>
          <w:p w:rsidR="005B2194" w:rsidRPr="006A07AE" w:rsidRDefault="005B2194" w:rsidP="00E40634">
            <w:pPr>
              <w:pStyle w:val="c6"/>
              <w:shd w:val="clear" w:color="auto" w:fill="FFFFFF"/>
              <w:spacing w:before="0" w:beforeAutospacing="0" w:after="0" w:afterAutospacing="0"/>
            </w:pPr>
            <w:r w:rsidRPr="006A07AE">
              <w:rPr>
                <w:rStyle w:val="c3"/>
              </w:rPr>
              <w:t>«Найди на ощупь драгоценный камень»  </w:t>
            </w:r>
          </w:p>
          <w:p w:rsidR="005B2194" w:rsidRPr="006A07AE" w:rsidRDefault="005B2194" w:rsidP="00E40634">
            <w:pPr>
              <w:rPr>
                <w:rFonts w:ascii="Times New Roman" w:hAnsi="Times New Roman" w:cs="Times New Roman"/>
                <w:sz w:val="24"/>
                <w:szCs w:val="24"/>
              </w:rPr>
            </w:pPr>
          </w:p>
        </w:tc>
        <w:tc>
          <w:tcPr>
            <w:tcW w:w="3260" w:type="dxa"/>
            <w:tcBorders>
              <w:bottom w:val="single" w:sz="18" w:space="0" w:color="auto"/>
            </w:tcBorders>
          </w:tcPr>
          <w:p w:rsidR="005B2194" w:rsidRPr="006A07AE" w:rsidRDefault="005B2194"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Развивать умение находить блоки на ощупь. Учить детей называть форму предметов.    Познакомить с символами свойств, развивать зрительную память.  </w:t>
            </w:r>
          </w:p>
        </w:tc>
        <w:tc>
          <w:tcPr>
            <w:tcW w:w="5103" w:type="dxa"/>
            <w:tcBorders>
              <w:bottom w:val="single" w:sz="18" w:space="0" w:color="auto"/>
            </w:tcBorders>
          </w:tcPr>
          <w:p w:rsidR="005B2194" w:rsidRPr="006A07AE" w:rsidRDefault="005B2194"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Все фигуры складываются в мешок. Попросить ребенка на ощупь достать все круглые блоки (все большие или все толстые). Затем все квадратные, прямоугольные, треугольные. </w:t>
            </w:r>
          </w:p>
        </w:tc>
      </w:tr>
      <w:tr w:rsidR="006A07AE" w:rsidRPr="006A07AE" w:rsidTr="00E40634">
        <w:tc>
          <w:tcPr>
            <w:tcW w:w="1242" w:type="dxa"/>
            <w:vMerge w:val="restart"/>
            <w:tcBorders>
              <w:top w:val="single" w:sz="18" w:space="0" w:color="auto"/>
            </w:tcBorders>
            <w:textDirection w:val="btLr"/>
          </w:tcPr>
          <w:p w:rsidR="00E40634" w:rsidRPr="006A07AE" w:rsidRDefault="00E40634" w:rsidP="00E40634">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t>октябрь</w:t>
            </w:r>
          </w:p>
        </w:tc>
        <w:tc>
          <w:tcPr>
            <w:tcW w:w="1560" w:type="dxa"/>
            <w:tcBorders>
              <w:top w:val="single" w:sz="18" w:space="0" w:color="auto"/>
            </w:tcBorders>
          </w:tcPr>
          <w:p w:rsidR="00E40634" w:rsidRPr="006A07AE" w:rsidRDefault="00E4063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«Дом и мебель для матрёшки»</w:t>
            </w:r>
          </w:p>
        </w:tc>
        <w:tc>
          <w:tcPr>
            <w:tcW w:w="3260" w:type="dxa"/>
            <w:tcBorders>
              <w:top w:val="single" w:sz="18" w:space="0" w:color="auto"/>
            </w:tcBorders>
          </w:tcPr>
          <w:p w:rsidR="00E40634" w:rsidRPr="006A07AE" w:rsidRDefault="00E4063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Учить устанавливать соответствие между цветом и числом.</w:t>
            </w:r>
          </w:p>
        </w:tc>
        <w:tc>
          <w:tcPr>
            <w:tcW w:w="5103" w:type="dxa"/>
            <w:tcBorders>
              <w:top w:val="single" w:sz="18" w:space="0" w:color="auto"/>
            </w:tcBorders>
          </w:tcPr>
          <w:p w:rsidR="00E40634" w:rsidRPr="006A07AE" w:rsidRDefault="00E40634" w:rsidP="00E40634">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Предлагается построить дом, отбирая для стен - красные палочки, желтые - для крыши, розовую - для трубы.</w:t>
            </w:r>
          </w:p>
        </w:tc>
      </w:tr>
      <w:tr w:rsidR="006A07AE" w:rsidRPr="006A07AE" w:rsidTr="005B2194">
        <w:tc>
          <w:tcPr>
            <w:tcW w:w="1242" w:type="dxa"/>
            <w:vMerge/>
          </w:tcPr>
          <w:p w:rsidR="00E40634" w:rsidRPr="006A07AE" w:rsidRDefault="00E40634" w:rsidP="002123B2">
            <w:pPr>
              <w:jc w:val="center"/>
              <w:rPr>
                <w:rFonts w:ascii="Times New Roman" w:hAnsi="Times New Roman" w:cs="Times New Roman"/>
                <w:sz w:val="24"/>
                <w:szCs w:val="24"/>
              </w:rPr>
            </w:pPr>
          </w:p>
        </w:tc>
        <w:tc>
          <w:tcPr>
            <w:tcW w:w="1560" w:type="dxa"/>
          </w:tcPr>
          <w:p w:rsidR="00E40634" w:rsidRPr="006A07AE" w:rsidRDefault="00E40634" w:rsidP="00E40634">
            <w:pPr>
              <w:rPr>
                <w:rFonts w:ascii="Times New Roman" w:hAnsi="Times New Roman" w:cs="Times New Roman"/>
                <w:sz w:val="24"/>
                <w:szCs w:val="24"/>
              </w:rPr>
            </w:pPr>
            <w:r w:rsidRPr="006A07AE">
              <w:rPr>
                <w:rFonts w:ascii="Times New Roman" w:hAnsi="Times New Roman" w:cs="Times New Roman"/>
                <w:sz w:val="24"/>
                <w:szCs w:val="24"/>
              </w:rPr>
              <w:t xml:space="preserve">«Дружат - не дружат»      </w:t>
            </w:r>
          </w:p>
        </w:tc>
        <w:tc>
          <w:tcPr>
            <w:tcW w:w="3260" w:type="dxa"/>
          </w:tcPr>
          <w:p w:rsidR="00E40634" w:rsidRPr="006A07AE" w:rsidRDefault="00E40634" w:rsidP="00E40634">
            <w:pPr>
              <w:rPr>
                <w:rFonts w:ascii="Times New Roman" w:hAnsi="Times New Roman" w:cs="Times New Roman"/>
                <w:sz w:val="24"/>
                <w:szCs w:val="24"/>
              </w:rPr>
            </w:pPr>
            <w:r w:rsidRPr="006A07AE">
              <w:rPr>
                <w:rFonts w:ascii="Times New Roman" w:hAnsi="Times New Roman" w:cs="Times New Roman"/>
                <w:sz w:val="24"/>
                <w:szCs w:val="24"/>
              </w:rPr>
              <w:t>Развивать восприятие, внимание, умение анализировать и сравнивать блоки по самостоятельно выделенным  свойствам.</w:t>
            </w:r>
          </w:p>
        </w:tc>
        <w:tc>
          <w:tcPr>
            <w:tcW w:w="5103" w:type="dxa"/>
          </w:tcPr>
          <w:p w:rsidR="00E40634" w:rsidRPr="006A07AE" w:rsidRDefault="00E40634"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Положите перед ребенком любую фигуру и попросите его найти все фигуры, которые не такие, как эта, по цвету (размеру, форме, толщине). </w:t>
            </w:r>
          </w:p>
        </w:tc>
      </w:tr>
      <w:tr w:rsidR="006A07AE" w:rsidRPr="006A07AE" w:rsidTr="00980FDA">
        <w:tc>
          <w:tcPr>
            <w:tcW w:w="1242" w:type="dxa"/>
            <w:vMerge/>
          </w:tcPr>
          <w:p w:rsidR="00E17D09" w:rsidRPr="006A07AE" w:rsidRDefault="00E17D09" w:rsidP="002123B2">
            <w:pPr>
              <w:jc w:val="center"/>
              <w:rPr>
                <w:rFonts w:ascii="Times New Roman" w:hAnsi="Times New Roman" w:cs="Times New Roman"/>
                <w:sz w:val="24"/>
                <w:szCs w:val="24"/>
              </w:rPr>
            </w:pPr>
          </w:p>
        </w:tc>
        <w:tc>
          <w:tcPr>
            <w:tcW w:w="1560" w:type="dxa"/>
            <w:tcBorders>
              <w:bottom w:val="single" w:sz="2" w:space="0" w:color="auto"/>
            </w:tcBorders>
          </w:tcPr>
          <w:p w:rsidR="00E17D09" w:rsidRPr="006A07AE" w:rsidRDefault="00E17D09" w:rsidP="00851EB4">
            <w:pPr>
              <w:jc w:val="both"/>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«Поезд»</w:t>
            </w:r>
          </w:p>
        </w:tc>
        <w:tc>
          <w:tcPr>
            <w:tcW w:w="3260" w:type="dxa"/>
            <w:tcBorders>
              <w:bottom w:val="single" w:sz="2" w:space="0" w:color="auto"/>
            </w:tcBorders>
          </w:tcPr>
          <w:p w:rsidR="00E17D09" w:rsidRPr="006A07AE" w:rsidRDefault="00E17D09" w:rsidP="00851EB4">
            <w:pPr>
              <w:jc w:val="both"/>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Развивать представления о длине, сравнивать полоски по длине.</w:t>
            </w:r>
          </w:p>
        </w:tc>
        <w:tc>
          <w:tcPr>
            <w:tcW w:w="5103" w:type="dxa"/>
            <w:tcBorders>
              <w:bottom w:val="single" w:sz="2" w:space="0" w:color="auto"/>
            </w:tcBorders>
          </w:tcPr>
          <w:p w:rsidR="00E17D09" w:rsidRPr="006A07AE" w:rsidRDefault="00E17D09" w:rsidP="00851EB4">
            <w:pPr>
              <w:jc w:val="both"/>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Каждый ребёнок строит поезд: присоединяет к паровозу, начиная с самого длинного ( или наоборот: с  короткого).</w:t>
            </w:r>
          </w:p>
        </w:tc>
      </w:tr>
      <w:tr w:rsidR="006A07AE" w:rsidRPr="006A07AE" w:rsidTr="006E7023">
        <w:trPr>
          <w:trHeight w:val="622"/>
        </w:trPr>
        <w:tc>
          <w:tcPr>
            <w:tcW w:w="1242" w:type="dxa"/>
            <w:vMerge/>
          </w:tcPr>
          <w:p w:rsidR="00E17D09" w:rsidRPr="006A07AE" w:rsidRDefault="00E17D09" w:rsidP="002123B2">
            <w:pPr>
              <w:jc w:val="center"/>
              <w:rPr>
                <w:rFonts w:ascii="Times New Roman" w:hAnsi="Times New Roman" w:cs="Times New Roman"/>
                <w:sz w:val="24"/>
                <w:szCs w:val="24"/>
              </w:rPr>
            </w:pPr>
          </w:p>
        </w:tc>
        <w:tc>
          <w:tcPr>
            <w:tcW w:w="1560" w:type="dxa"/>
            <w:tcBorders>
              <w:top w:val="single" w:sz="2" w:space="0" w:color="auto"/>
            </w:tcBorders>
          </w:tcPr>
          <w:p w:rsidR="00E17D09" w:rsidRPr="006A07AE" w:rsidRDefault="00E17D09"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«Рассели жильцов» </w:t>
            </w:r>
          </w:p>
        </w:tc>
        <w:tc>
          <w:tcPr>
            <w:tcW w:w="3260" w:type="dxa"/>
            <w:tcBorders>
              <w:top w:val="single" w:sz="2" w:space="0" w:color="auto"/>
              <w:bottom w:val="single" w:sz="2" w:space="0" w:color="auto"/>
            </w:tcBorders>
          </w:tcPr>
          <w:p w:rsidR="00E17D09" w:rsidRPr="006A07AE" w:rsidRDefault="00E17D09"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xml:space="preserve">Классифицировать и обобщать геометрические </w:t>
            </w:r>
          </w:p>
        </w:tc>
        <w:tc>
          <w:tcPr>
            <w:tcW w:w="5103" w:type="dxa"/>
            <w:tcBorders>
              <w:top w:val="single" w:sz="2" w:space="0" w:color="auto"/>
              <w:bottom w:val="single" w:sz="2" w:space="0" w:color="auto"/>
            </w:tcBorders>
          </w:tcPr>
          <w:p w:rsidR="00E17D09" w:rsidRPr="006A07AE" w:rsidRDefault="00E17D09" w:rsidP="00E4063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xml:space="preserve">В группе детского сада жили – были блоки. И домом для них была одна общая коробка, в </w:t>
            </w:r>
          </w:p>
        </w:tc>
      </w:tr>
      <w:tr w:rsidR="006A07AE" w:rsidRPr="006A07AE" w:rsidTr="00980FDA">
        <w:tc>
          <w:tcPr>
            <w:tcW w:w="1242" w:type="dxa"/>
            <w:vMerge/>
            <w:tcBorders>
              <w:bottom w:val="single" w:sz="2" w:space="0" w:color="auto"/>
            </w:tcBorders>
          </w:tcPr>
          <w:p w:rsidR="00E17D09" w:rsidRPr="006A07AE" w:rsidRDefault="00E17D09" w:rsidP="002123B2">
            <w:pPr>
              <w:jc w:val="center"/>
              <w:rPr>
                <w:rFonts w:ascii="Times New Roman" w:hAnsi="Times New Roman" w:cs="Times New Roman"/>
                <w:sz w:val="24"/>
                <w:szCs w:val="24"/>
              </w:rPr>
            </w:pPr>
          </w:p>
        </w:tc>
        <w:tc>
          <w:tcPr>
            <w:tcW w:w="1560" w:type="dxa"/>
            <w:tcBorders>
              <w:top w:val="single" w:sz="2" w:space="0" w:color="auto"/>
              <w:bottom w:val="single" w:sz="2" w:space="0" w:color="auto"/>
            </w:tcBorders>
          </w:tcPr>
          <w:p w:rsidR="00E17D09" w:rsidRPr="006A07AE" w:rsidRDefault="00E17D09" w:rsidP="00E40634">
            <w:pPr>
              <w:rPr>
                <w:rFonts w:ascii="Times New Roman" w:hAnsi="Times New Roman" w:cs="Times New Roman"/>
                <w:sz w:val="24"/>
                <w:szCs w:val="24"/>
                <w:shd w:val="clear" w:color="auto" w:fill="FFFFFF"/>
              </w:rPr>
            </w:pPr>
          </w:p>
        </w:tc>
        <w:tc>
          <w:tcPr>
            <w:tcW w:w="3260" w:type="dxa"/>
            <w:tcBorders>
              <w:top w:val="single" w:sz="2" w:space="0" w:color="auto"/>
              <w:bottom w:val="single" w:sz="2" w:space="0" w:color="auto"/>
            </w:tcBorders>
          </w:tcPr>
          <w:p w:rsidR="00E17D09" w:rsidRPr="006A07AE" w:rsidRDefault="00E17D09" w:rsidP="00E40634">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фигуры по признакам. </w:t>
            </w:r>
          </w:p>
        </w:tc>
        <w:tc>
          <w:tcPr>
            <w:tcW w:w="5103" w:type="dxa"/>
            <w:tcBorders>
              <w:top w:val="single" w:sz="2" w:space="0" w:color="auto"/>
              <w:bottom w:val="single" w:sz="2" w:space="0" w:color="auto"/>
            </w:tcBorders>
          </w:tcPr>
          <w:p w:rsidR="00E17D09" w:rsidRPr="006A07AE" w:rsidRDefault="00E17D09" w:rsidP="00E40634">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которой блокам было темно и тесно.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xml:space="preserve">И дети вместе с воспитателем решили </w:t>
            </w:r>
            <w:r w:rsidRPr="006A07AE">
              <w:rPr>
                <w:rFonts w:ascii="Times New Roman" w:hAnsi="Times New Roman" w:cs="Times New Roman"/>
                <w:sz w:val="24"/>
                <w:szCs w:val="24"/>
                <w:shd w:val="clear" w:color="auto" w:fill="FFFFFF"/>
              </w:rPr>
              <w:lastRenderedPageBreak/>
              <w:t>поселить их в большом и просторном доме. Для каждой фигуры определен этаж, номер квартиры. Дети, расселяя блоки, называют номер квартиры, этаж. </w:t>
            </w:r>
          </w:p>
        </w:tc>
      </w:tr>
      <w:tr w:rsidR="006A07AE" w:rsidRPr="006A07AE" w:rsidTr="004E53C6">
        <w:tc>
          <w:tcPr>
            <w:tcW w:w="1242" w:type="dxa"/>
            <w:vMerge w:val="restart"/>
            <w:tcBorders>
              <w:top w:val="single" w:sz="18" w:space="0" w:color="auto"/>
            </w:tcBorders>
            <w:textDirection w:val="btLr"/>
          </w:tcPr>
          <w:p w:rsidR="00E17D09" w:rsidRPr="006A07AE" w:rsidRDefault="00E17D09" w:rsidP="004E53C6">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lastRenderedPageBreak/>
              <w:t>ноябрь</w:t>
            </w:r>
          </w:p>
        </w:tc>
        <w:tc>
          <w:tcPr>
            <w:tcW w:w="1560" w:type="dxa"/>
            <w:tcBorders>
              <w:top w:val="single" w:sz="18" w:space="0" w:color="auto"/>
            </w:tcBorders>
          </w:tcPr>
          <w:p w:rsidR="00E17D09" w:rsidRPr="006A07AE" w:rsidRDefault="00E17D09" w:rsidP="00851EB4">
            <w:pPr>
              <w:rPr>
                <w:rFonts w:ascii="Times New Roman" w:eastAsia="Times New Roman" w:hAnsi="Times New Roman" w:cs="Times New Roman"/>
                <w:b/>
                <w:sz w:val="24"/>
                <w:szCs w:val="24"/>
                <w:lang w:eastAsia="ru-RU"/>
              </w:rPr>
            </w:pPr>
            <w:r w:rsidRPr="006A07AE">
              <w:rPr>
                <w:rStyle w:val="a4"/>
                <w:rFonts w:ascii="Times New Roman" w:hAnsi="Times New Roman" w:cs="Times New Roman"/>
                <w:b w:val="0"/>
                <w:sz w:val="24"/>
                <w:szCs w:val="24"/>
                <w:bdr w:val="none" w:sz="0" w:space="0" w:color="auto" w:frame="1"/>
              </w:rPr>
              <w:t>«Чей домик»</w:t>
            </w:r>
            <w:r w:rsidRPr="006A07AE">
              <w:rPr>
                <w:rFonts w:ascii="Times New Roman" w:hAnsi="Times New Roman" w:cs="Times New Roman"/>
                <w:b/>
                <w:sz w:val="24"/>
                <w:szCs w:val="24"/>
              </w:rPr>
              <w:br/>
            </w:r>
          </w:p>
        </w:tc>
        <w:tc>
          <w:tcPr>
            <w:tcW w:w="3260" w:type="dxa"/>
            <w:tcBorders>
              <w:top w:val="single" w:sz="18" w:space="0" w:color="auto"/>
            </w:tcBorders>
          </w:tcPr>
          <w:p w:rsidR="00E17D09" w:rsidRPr="006A07AE" w:rsidRDefault="00E17D09" w:rsidP="00851EB4">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shd w:val="clear" w:color="auto" w:fill="FFFFFF"/>
              </w:rPr>
              <w:t xml:space="preserve">Учить детей самостоятельно выкладывать изображение из палочек </w:t>
            </w:r>
            <w:proofErr w:type="spellStart"/>
            <w:r w:rsidRPr="006A07AE">
              <w:rPr>
                <w:rFonts w:ascii="Times New Roman" w:hAnsi="Times New Roman" w:cs="Times New Roman"/>
                <w:sz w:val="24"/>
                <w:szCs w:val="24"/>
                <w:shd w:val="clear" w:color="auto" w:fill="FFFFFF"/>
              </w:rPr>
              <w:t>Кюизнера</w:t>
            </w:r>
            <w:proofErr w:type="spellEnd"/>
            <w:r w:rsidRPr="006A07AE">
              <w:rPr>
                <w:rFonts w:ascii="Times New Roman" w:hAnsi="Times New Roman" w:cs="Times New Roman"/>
                <w:sz w:val="24"/>
                <w:szCs w:val="24"/>
                <w:shd w:val="clear" w:color="auto" w:fill="FFFFFF"/>
              </w:rPr>
              <w:t xml:space="preserve"> в соответствии с заданием; развивать навыки сравнения величин по высоте; развивать умение анализировать текст, выделяя главное.</w:t>
            </w:r>
          </w:p>
        </w:tc>
        <w:tc>
          <w:tcPr>
            <w:tcW w:w="5103" w:type="dxa"/>
            <w:tcBorders>
              <w:top w:val="single" w:sz="18" w:space="0" w:color="auto"/>
            </w:tcBorders>
          </w:tcPr>
          <w:p w:rsidR="00E17D09" w:rsidRPr="006A07AE" w:rsidRDefault="00E17D09" w:rsidP="00851EB4">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shd w:val="clear" w:color="auto" w:fill="FFFFFF"/>
              </w:rPr>
              <w:t>Построй из палочек домики для каждой матрешки. Домик синей матрешки выше, чем домик красной, а домик желтой матрешки выше домика синей матрешки. Что можно сказать о домиках красной и желтой матрешек, какой выше, какой ниже?</w:t>
            </w:r>
          </w:p>
        </w:tc>
      </w:tr>
      <w:tr w:rsidR="006A07AE" w:rsidRPr="006A07AE" w:rsidTr="005B2194">
        <w:tc>
          <w:tcPr>
            <w:tcW w:w="1242" w:type="dxa"/>
            <w:vMerge/>
          </w:tcPr>
          <w:p w:rsidR="00E17D09" w:rsidRPr="006A07AE" w:rsidRDefault="00E17D09" w:rsidP="002123B2">
            <w:pPr>
              <w:jc w:val="center"/>
              <w:rPr>
                <w:rFonts w:ascii="Times New Roman" w:hAnsi="Times New Roman" w:cs="Times New Roman"/>
                <w:sz w:val="24"/>
                <w:szCs w:val="24"/>
              </w:rPr>
            </w:pPr>
          </w:p>
        </w:tc>
        <w:tc>
          <w:tcPr>
            <w:tcW w:w="1560" w:type="dxa"/>
          </w:tcPr>
          <w:p w:rsidR="00E17D09" w:rsidRPr="006A07AE" w:rsidRDefault="00E17D09" w:rsidP="004E53C6">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Продолжи ряд»</w:t>
            </w:r>
          </w:p>
        </w:tc>
        <w:tc>
          <w:tcPr>
            <w:tcW w:w="3260" w:type="dxa"/>
          </w:tcPr>
          <w:p w:rsidR="00E17D09" w:rsidRPr="006A07AE" w:rsidRDefault="00E17D09" w:rsidP="004E53C6">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Находить закономерности в ряду и продолжать этот ряд. Анализировать и сравнивать их в соответствии с заданием. </w:t>
            </w:r>
          </w:p>
        </w:tc>
        <w:tc>
          <w:tcPr>
            <w:tcW w:w="5103" w:type="dxa"/>
          </w:tcPr>
          <w:p w:rsidR="00E17D09" w:rsidRPr="006A07AE" w:rsidRDefault="00E17D09" w:rsidP="004E53C6">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xml:space="preserve">Выкладываем на столе цепочку из блоков </w:t>
            </w:r>
            <w:proofErr w:type="spellStart"/>
            <w:r w:rsidRPr="006A07AE">
              <w:rPr>
                <w:rFonts w:ascii="Times New Roman" w:hAnsi="Times New Roman" w:cs="Times New Roman"/>
                <w:sz w:val="24"/>
                <w:szCs w:val="24"/>
                <w:shd w:val="clear" w:color="auto" w:fill="FFFFFF"/>
              </w:rPr>
              <w:t>Дьенеша</w:t>
            </w:r>
            <w:proofErr w:type="spellEnd"/>
            <w:r w:rsidRPr="006A07AE">
              <w:rPr>
                <w:rFonts w:ascii="Times New Roman" w:hAnsi="Times New Roman" w:cs="Times New Roman"/>
                <w:sz w:val="24"/>
                <w:szCs w:val="24"/>
                <w:shd w:val="clear" w:color="auto" w:fill="FFFFFF"/>
              </w:rPr>
              <w:t>, чтобы рядом не было фигур одинаковых по форме и цвету (по цвету и размеру; по размеру и форме, по толщине и цвету и т.д.). Предлагаем ребенку продолжить ряд из фигур. </w:t>
            </w:r>
          </w:p>
        </w:tc>
      </w:tr>
      <w:tr w:rsidR="006A07AE" w:rsidRPr="006A07AE" w:rsidTr="005B2194">
        <w:tc>
          <w:tcPr>
            <w:tcW w:w="1242" w:type="dxa"/>
            <w:vMerge/>
          </w:tcPr>
          <w:p w:rsidR="00E17D09" w:rsidRPr="006A07AE" w:rsidRDefault="00E17D09" w:rsidP="002123B2">
            <w:pPr>
              <w:jc w:val="center"/>
              <w:rPr>
                <w:rFonts w:ascii="Times New Roman" w:hAnsi="Times New Roman" w:cs="Times New Roman"/>
                <w:sz w:val="24"/>
                <w:szCs w:val="24"/>
              </w:rPr>
            </w:pPr>
          </w:p>
        </w:tc>
        <w:tc>
          <w:tcPr>
            <w:tcW w:w="1560" w:type="dxa"/>
          </w:tcPr>
          <w:p w:rsidR="00E17D09" w:rsidRPr="006A07AE" w:rsidRDefault="00E17D09" w:rsidP="004E53C6">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«Белочка и Ёжик идут на день рождения»</w:t>
            </w:r>
          </w:p>
        </w:tc>
        <w:tc>
          <w:tcPr>
            <w:tcW w:w="3260" w:type="dxa"/>
          </w:tcPr>
          <w:p w:rsidR="00E17D09" w:rsidRPr="006A07AE" w:rsidRDefault="00E17D09" w:rsidP="004E53C6">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Учить выбирать палочки указанного цвета,</w:t>
            </w:r>
          </w:p>
          <w:p w:rsidR="00E17D09" w:rsidRPr="006A07AE" w:rsidRDefault="00E17D09" w:rsidP="004E53C6">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учить составлять изображения предметов простой формы.</w:t>
            </w:r>
          </w:p>
        </w:tc>
        <w:tc>
          <w:tcPr>
            <w:tcW w:w="5103" w:type="dxa"/>
          </w:tcPr>
          <w:p w:rsidR="00E17D09" w:rsidRPr="006A07AE" w:rsidRDefault="00E17D09" w:rsidP="004E53C6">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Ребенок выбирает для понравившейся игрушки «подарок» - «коврик»,</w:t>
            </w:r>
            <w:r w:rsidR="006A07AE">
              <w:rPr>
                <w:rFonts w:ascii="Times New Roman" w:eastAsia="Times New Roman" w:hAnsi="Times New Roman" w:cs="Times New Roman"/>
                <w:sz w:val="24"/>
                <w:szCs w:val="24"/>
                <w:bdr w:val="none" w:sz="0" w:space="0" w:color="auto" w:frame="1"/>
                <w:lang w:eastAsia="ru-RU"/>
              </w:rPr>
              <w:t xml:space="preserve"> </w:t>
            </w:r>
            <w:r w:rsidRPr="006A07AE">
              <w:rPr>
                <w:rFonts w:ascii="Times New Roman" w:eastAsia="Times New Roman" w:hAnsi="Times New Roman" w:cs="Times New Roman"/>
                <w:sz w:val="24"/>
                <w:szCs w:val="24"/>
                <w:bdr w:val="none" w:sz="0" w:space="0" w:color="auto" w:frame="1"/>
                <w:lang w:eastAsia="ru-RU"/>
              </w:rPr>
              <w:t>«торт», «платочек».</w:t>
            </w:r>
          </w:p>
          <w:p w:rsidR="00E17D09" w:rsidRPr="006A07AE" w:rsidRDefault="00E17D09" w:rsidP="004E53C6">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Для того чтобы эти подарки стали</w:t>
            </w:r>
          </w:p>
          <w:p w:rsidR="00E17D09" w:rsidRPr="006A07AE" w:rsidRDefault="00E17D09" w:rsidP="004E53C6">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красивыми их надо заполнить цветными палочками.</w:t>
            </w:r>
          </w:p>
        </w:tc>
      </w:tr>
      <w:tr w:rsidR="006A07AE" w:rsidRPr="006A07AE" w:rsidTr="004E53C6">
        <w:tc>
          <w:tcPr>
            <w:tcW w:w="1242" w:type="dxa"/>
            <w:vMerge/>
            <w:tcBorders>
              <w:bottom w:val="single" w:sz="18" w:space="0" w:color="auto"/>
            </w:tcBorders>
          </w:tcPr>
          <w:p w:rsidR="00E17D09" w:rsidRPr="006A07AE" w:rsidRDefault="00E17D09" w:rsidP="002123B2">
            <w:pPr>
              <w:jc w:val="center"/>
              <w:rPr>
                <w:rFonts w:ascii="Times New Roman" w:hAnsi="Times New Roman" w:cs="Times New Roman"/>
                <w:sz w:val="24"/>
                <w:szCs w:val="24"/>
              </w:rPr>
            </w:pPr>
          </w:p>
        </w:tc>
        <w:tc>
          <w:tcPr>
            <w:tcW w:w="1560" w:type="dxa"/>
            <w:tcBorders>
              <w:bottom w:val="single" w:sz="18" w:space="0" w:color="auto"/>
            </w:tcBorders>
          </w:tcPr>
          <w:p w:rsidR="00E17D09" w:rsidRPr="006A07AE" w:rsidRDefault="00E17D09" w:rsidP="004E53C6">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«Собери бусы» </w:t>
            </w:r>
          </w:p>
        </w:tc>
        <w:tc>
          <w:tcPr>
            <w:tcW w:w="3260" w:type="dxa"/>
            <w:tcBorders>
              <w:bottom w:val="single" w:sz="18" w:space="0" w:color="auto"/>
            </w:tcBorders>
          </w:tcPr>
          <w:p w:rsidR="00E17D09" w:rsidRPr="006A07AE" w:rsidRDefault="006645B3" w:rsidP="004E53C6">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xml:space="preserve">Учить </w:t>
            </w:r>
            <w:r w:rsidR="00E17D09" w:rsidRPr="006A07AE">
              <w:rPr>
                <w:rFonts w:ascii="Times New Roman" w:hAnsi="Times New Roman" w:cs="Times New Roman"/>
                <w:sz w:val="24"/>
                <w:szCs w:val="24"/>
                <w:shd w:val="clear" w:color="auto" w:fill="FFFFFF"/>
              </w:rPr>
              <w:t>находить закономерности в ряду и продолжать этот ряд. Анализировать и сравнивать их в соответствии с заданием. </w:t>
            </w:r>
          </w:p>
        </w:tc>
        <w:tc>
          <w:tcPr>
            <w:tcW w:w="5103" w:type="dxa"/>
            <w:tcBorders>
              <w:bottom w:val="single" w:sz="18" w:space="0" w:color="auto"/>
            </w:tcBorders>
          </w:tcPr>
          <w:p w:rsidR="00E17D09" w:rsidRPr="006A07AE" w:rsidRDefault="00E17D09" w:rsidP="004E53C6">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Выложите перед ребенком ряд фигур, чередуя их по цвету: красный, желтый, красный</w:t>
            </w:r>
            <w:proofErr w:type="gramStart"/>
            <w:r w:rsidRPr="006A07AE">
              <w:rPr>
                <w:rFonts w:ascii="Times New Roman" w:hAnsi="Times New Roman" w:cs="Times New Roman"/>
                <w:sz w:val="24"/>
                <w:szCs w:val="24"/>
                <w:shd w:val="clear" w:color="auto" w:fill="FFFFFF"/>
              </w:rPr>
              <w:t>…(</w:t>
            </w:r>
            <w:proofErr w:type="gramEnd"/>
            <w:r w:rsidRPr="006A07AE">
              <w:rPr>
                <w:rFonts w:ascii="Times New Roman" w:hAnsi="Times New Roman" w:cs="Times New Roman"/>
                <w:sz w:val="24"/>
                <w:szCs w:val="24"/>
                <w:shd w:val="clear" w:color="auto" w:fill="FFFFFF"/>
              </w:rPr>
              <w:t>можно чередовать по форме, размеру и толщине). Предложите сделать бусы, как эти. Продолжить ряд по образцу. </w:t>
            </w:r>
          </w:p>
        </w:tc>
      </w:tr>
      <w:tr w:rsidR="006A07AE" w:rsidRPr="006A07AE" w:rsidTr="00FB7F44">
        <w:tc>
          <w:tcPr>
            <w:tcW w:w="1242" w:type="dxa"/>
            <w:vMerge w:val="restart"/>
            <w:tcBorders>
              <w:top w:val="single" w:sz="18" w:space="0" w:color="auto"/>
            </w:tcBorders>
            <w:textDirection w:val="btLr"/>
          </w:tcPr>
          <w:p w:rsidR="00FB7F44" w:rsidRPr="006A07AE" w:rsidRDefault="00FB7F44" w:rsidP="00FB7F44">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t>декабрь</w:t>
            </w:r>
          </w:p>
        </w:tc>
        <w:tc>
          <w:tcPr>
            <w:tcW w:w="1560" w:type="dxa"/>
            <w:tcBorders>
              <w:top w:val="single" w:sz="18" w:space="0" w:color="auto"/>
            </w:tcBorders>
          </w:tcPr>
          <w:p w:rsidR="00FB7F44" w:rsidRPr="006A07AE" w:rsidRDefault="00FB7F44" w:rsidP="00FB7F44">
            <w:pPr>
              <w:rPr>
                <w:rFonts w:ascii="Times New Roman" w:hAnsi="Times New Roman" w:cs="Times New Roman"/>
                <w:sz w:val="24"/>
                <w:szCs w:val="24"/>
              </w:rPr>
            </w:pPr>
            <w:r w:rsidRPr="006A07AE">
              <w:rPr>
                <w:rFonts w:ascii="Times New Roman" w:hAnsi="Times New Roman" w:cs="Times New Roman"/>
                <w:sz w:val="24"/>
                <w:szCs w:val="24"/>
              </w:rPr>
              <w:t>«Мосты»</w:t>
            </w:r>
          </w:p>
        </w:tc>
        <w:tc>
          <w:tcPr>
            <w:tcW w:w="3260" w:type="dxa"/>
            <w:tcBorders>
              <w:top w:val="single" w:sz="18" w:space="0" w:color="auto"/>
            </w:tcBorders>
          </w:tcPr>
          <w:p w:rsidR="00FB7F44" w:rsidRPr="006A07AE" w:rsidRDefault="00FB7F44" w:rsidP="00FB7F4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xml:space="preserve">Учить детей самостоятельно выкладывать изображение из палочек </w:t>
            </w:r>
            <w:proofErr w:type="spellStart"/>
            <w:r w:rsidRPr="006A07AE">
              <w:rPr>
                <w:rFonts w:ascii="Times New Roman" w:hAnsi="Times New Roman" w:cs="Times New Roman"/>
                <w:sz w:val="24"/>
                <w:szCs w:val="24"/>
                <w:shd w:val="clear" w:color="auto" w:fill="FFFFFF"/>
              </w:rPr>
              <w:t>Кюизнера</w:t>
            </w:r>
            <w:proofErr w:type="spellEnd"/>
            <w:r w:rsidRPr="006A07AE">
              <w:rPr>
                <w:rFonts w:ascii="Times New Roman" w:hAnsi="Times New Roman" w:cs="Times New Roman"/>
                <w:sz w:val="24"/>
                <w:szCs w:val="24"/>
                <w:shd w:val="clear" w:color="auto" w:fill="FFFFFF"/>
              </w:rPr>
              <w:t xml:space="preserve"> в соответствии с заданием; развивать навыки сравнения величин по ширине; развивать умение анализировать текст, выделяя главное.</w:t>
            </w:r>
          </w:p>
        </w:tc>
        <w:tc>
          <w:tcPr>
            <w:tcW w:w="5103" w:type="dxa"/>
            <w:tcBorders>
              <w:top w:val="single" w:sz="18" w:space="0" w:color="auto"/>
            </w:tcBorders>
          </w:tcPr>
          <w:p w:rsidR="00FB7F44" w:rsidRPr="006A07AE" w:rsidRDefault="00FB7F44" w:rsidP="00FB7F4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Мышка, зайчик и мишка перебираются через реку. Мышкин мост уже моста зайчика, а мост мишки шире моста зайчика. Сложи из палочек мосты. Что можно сказать о мостах мышки и мишки? Какой уже, шире?</w:t>
            </w:r>
          </w:p>
        </w:tc>
      </w:tr>
      <w:tr w:rsidR="006A07AE" w:rsidRPr="006A07AE" w:rsidTr="00FB7F44">
        <w:tc>
          <w:tcPr>
            <w:tcW w:w="1242" w:type="dxa"/>
            <w:vMerge/>
          </w:tcPr>
          <w:p w:rsidR="00FB7F44" w:rsidRPr="006A07AE" w:rsidRDefault="00FB7F44" w:rsidP="002123B2">
            <w:pPr>
              <w:jc w:val="center"/>
              <w:rPr>
                <w:rFonts w:ascii="Times New Roman" w:hAnsi="Times New Roman" w:cs="Times New Roman"/>
                <w:sz w:val="24"/>
                <w:szCs w:val="24"/>
              </w:rPr>
            </w:pPr>
          </w:p>
        </w:tc>
        <w:tc>
          <w:tcPr>
            <w:tcW w:w="1560" w:type="dxa"/>
            <w:tcBorders>
              <w:bottom w:val="single" w:sz="2" w:space="0" w:color="auto"/>
            </w:tcBorders>
          </w:tcPr>
          <w:p w:rsidR="00FB7F44" w:rsidRPr="006A07AE" w:rsidRDefault="00FB7F44" w:rsidP="00FB7F4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Цепочка» </w:t>
            </w:r>
          </w:p>
        </w:tc>
        <w:tc>
          <w:tcPr>
            <w:tcW w:w="3260" w:type="dxa"/>
          </w:tcPr>
          <w:p w:rsidR="00FB7F44" w:rsidRPr="006A07AE" w:rsidRDefault="006645B3" w:rsidP="006645B3">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Развивать умения анализировать, выделять</w:t>
            </w:r>
            <w:r w:rsidR="00FB7F44" w:rsidRPr="006A07AE">
              <w:rPr>
                <w:rFonts w:ascii="Times New Roman" w:hAnsi="Times New Roman" w:cs="Times New Roman"/>
                <w:sz w:val="24"/>
                <w:szCs w:val="24"/>
                <w:shd w:val="clear" w:color="auto" w:fill="FFFFFF"/>
              </w:rPr>
              <w:t xml:space="preserve"> свойства фигур, находит</w:t>
            </w:r>
            <w:r w:rsidRPr="006A07AE">
              <w:rPr>
                <w:rFonts w:ascii="Times New Roman" w:hAnsi="Times New Roman" w:cs="Times New Roman"/>
                <w:sz w:val="24"/>
                <w:szCs w:val="24"/>
                <w:shd w:val="clear" w:color="auto" w:fill="FFFFFF"/>
              </w:rPr>
              <w:t>ь</w:t>
            </w:r>
            <w:r w:rsidR="00FB7F44" w:rsidRPr="006A07AE">
              <w:rPr>
                <w:rFonts w:ascii="Times New Roman" w:hAnsi="Times New Roman" w:cs="Times New Roman"/>
                <w:sz w:val="24"/>
                <w:szCs w:val="24"/>
                <w:shd w:val="clear" w:color="auto" w:fill="FFFFFF"/>
              </w:rPr>
              <w:t xml:space="preserve"> фигуру по заданному признаку. </w:t>
            </w:r>
          </w:p>
        </w:tc>
        <w:tc>
          <w:tcPr>
            <w:tcW w:w="5103" w:type="dxa"/>
          </w:tcPr>
          <w:p w:rsidR="00FB7F44" w:rsidRPr="006A07AE" w:rsidRDefault="00FB7F44" w:rsidP="00FB7F44">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От произвольно выбранной фигуры постарайтесь построить как можно более длинную цепочку. Варианты построения цепочки: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чтобы рядом не было фигур одинаковой формы (цвета, размера, толщины);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чтобы рядом не было одинаковых по форме и цвету фигур (по цвету и размеру, по размеру и толщине и т.п.);</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чтобы рядом были фигуры одинаковые по размеру, но разные по форме и т.д.;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чтобы рядом были фигуры одинакового цвета и размера, но разной формы (одинакового размера, но разного цвета). </w:t>
            </w:r>
          </w:p>
        </w:tc>
      </w:tr>
      <w:tr w:rsidR="006A07AE" w:rsidRPr="006A07AE" w:rsidTr="006A07AE">
        <w:trPr>
          <w:trHeight w:val="1635"/>
        </w:trPr>
        <w:tc>
          <w:tcPr>
            <w:tcW w:w="1242" w:type="dxa"/>
            <w:vMerge/>
            <w:tcBorders>
              <w:top w:val="single" w:sz="18" w:space="0" w:color="auto"/>
            </w:tcBorders>
          </w:tcPr>
          <w:p w:rsidR="00D520FA" w:rsidRPr="006A07AE" w:rsidRDefault="00D520FA" w:rsidP="002123B2">
            <w:pPr>
              <w:jc w:val="center"/>
              <w:rPr>
                <w:rFonts w:ascii="Times New Roman" w:hAnsi="Times New Roman" w:cs="Times New Roman"/>
                <w:sz w:val="24"/>
                <w:szCs w:val="24"/>
              </w:rPr>
            </w:pPr>
          </w:p>
        </w:tc>
        <w:tc>
          <w:tcPr>
            <w:tcW w:w="1560" w:type="dxa"/>
            <w:tcBorders>
              <w:top w:val="single" w:sz="2" w:space="0" w:color="auto"/>
            </w:tcBorders>
          </w:tcPr>
          <w:p w:rsidR="00D520FA" w:rsidRPr="006A07AE" w:rsidRDefault="00D520FA" w:rsidP="00851EB4">
            <w:pPr>
              <w:pStyle w:val="4"/>
              <w:jc w:val="left"/>
              <w:outlineLvl w:val="3"/>
              <w:rPr>
                <w:b w:val="0"/>
                <w:sz w:val="24"/>
                <w:szCs w:val="24"/>
              </w:rPr>
            </w:pPr>
            <w:r w:rsidRPr="006A07AE">
              <w:rPr>
                <w:b w:val="0"/>
                <w:sz w:val="24"/>
                <w:szCs w:val="24"/>
              </w:rPr>
              <w:t xml:space="preserve"> «Числа 1 и 2»</w:t>
            </w:r>
          </w:p>
          <w:p w:rsidR="00D520FA" w:rsidRPr="006A07AE" w:rsidRDefault="00D520FA" w:rsidP="00851EB4">
            <w:pPr>
              <w:rPr>
                <w:rFonts w:ascii="Times New Roman" w:eastAsia="Times New Roman" w:hAnsi="Times New Roman" w:cs="Times New Roman"/>
                <w:sz w:val="24"/>
                <w:szCs w:val="24"/>
                <w:lang w:eastAsia="ru-RU"/>
              </w:rPr>
            </w:pPr>
          </w:p>
        </w:tc>
        <w:tc>
          <w:tcPr>
            <w:tcW w:w="3260" w:type="dxa"/>
            <w:tcBorders>
              <w:top w:val="single" w:sz="2" w:space="0" w:color="auto"/>
            </w:tcBorders>
          </w:tcPr>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Учить детей сравнивать предметы по длине и обозначать словами результат сравнения. Познакомить с образованием числа 2, цифрами 1 и 2.</w:t>
            </w:r>
          </w:p>
          <w:p w:rsidR="00D520FA" w:rsidRPr="006A07AE" w:rsidRDefault="00D520FA" w:rsidP="00851EB4">
            <w:pPr>
              <w:rPr>
                <w:rFonts w:ascii="Times New Roman" w:eastAsia="Times New Roman" w:hAnsi="Times New Roman" w:cs="Times New Roman"/>
                <w:sz w:val="24"/>
                <w:szCs w:val="24"/>
                <w:lang w:eastAsia="ru-RU"/>
              </w:rPr>
            </w:pPr>
          </w:p>
        </w:tc>
        <w:tc>
          <w:tcPr>
            <w:tcW w:w="5103" w:type="dxa"/>
          </w:tcPr>
          <w:p w:rsidR="00D520FA" w:rsidRPr="006A07AE" w:rsidRDefault="00D520FA" w:rsidP="006A07AE">
            <w:pPr>
              <w:pStyle w:val="6"/>
              <w:outlineLvl w:val="5"/>
              <w:rPr>
                <w:rFonts w:ascii="Times New Roman" w:hAnsi="Times New Roman" w:cs="Times New Roman"/>
                <w:i w:val="0"/>
                <w:color w:val="auto"/>
                <w:sz w:val="24"/>
                <w:szCs w:val="24"/>
                <w:u w:val="single"/>
              </w:rPr>
            </w:pPr>
            <w:r w:rsidRPr="006A07AE">
              <w:rPr>
                <w:rFonts w:ascii="Times New Roman" w:hAnsi="Times New Roman" w:cs="Times New Roman"/>
                <w:i w:val="0"/>
                <w:color w:val="auto"/>
                <w:sz w:val="24"/>
                <w:szCs w:val="24"/>
              </w:rPr>
              <w:t>Педагог предлагает детям показать ему белый кубик и спрашивает: «Сколько белых кубиков вы показали? Какой цифрой можно обозначить это число?»</w:t>
            </w:r>
          </w:p>
          <w:p w:rsidR="00D520FA" w:rsidRPr="006A07AE" w:rsidRDefault="00D520FA" w:rsidP="006A07AE">
            <w:pPr>
              <w:rPr>
                <w:rFonts w:ascii="Times New Roman" w:hAnsi="Times New Roman" w:cs="Times New Roman"/>
                <w:sz w:val="24"/>
                <w:szCs w:val="24"/>
              </w:rPr>
            </w:pPr>
            <w:r w:rsidRPr="006A07AE">
              <w:rPr>
                <w:rFonts w:ascii="Times New Roman" w:hAnsi="Times New Roman" w:cs="Times New Roman"/>
                <w:sz w:val="24"/>
                <w:szCs w:val="24"/>
              </w:rPr>
              <w:t xml:space="preserve">Воспитатель на доске выкладывает цифру 1 под белым квадратом. «Положите рядом с белым еще один белый кубик. (Демонстрирует на доске.) Давайте посчитаем, сколько белых кубиков в ряду. </w:t>
            </w:r>
            <w:r w:rsidRPr="006A07AE">
              <w:rPr>
                <w:rFonts w:ascii="Times New Roman" w:hAnsi="Times New Roman" w:cs="Times New Roman"/>
                <w:iCs/>
                <w:sz w:val="24"/>
                <w:szCs w:val="24"/>
              </w:rPr>
              <w:t>(Один, два, всего два кубика.)</w:t>
            </w:r>
            <w:r w:rsidRPr="006A07AE">
              <w:rPr>
                <w:rFonts w:ascii="Times New Roman" w:hAnsi="Times New Roman" w:cs="Times New Roman"/>
                <w:sz w:val="24"/>
                <w:szCs w:val="24"/>
              </w:rPr>
              <w:t xml:space="preserve"> Какие палочки длиннее, одна розовая или две белые? </w:t>
            </w:r>
            <w:r w:rsidRPr="006A07AE">
              <w:rPr>
                <w:rFonts w:ascii="Times New Roman" w:hAnsi="Times New Roman" w:cs="Times New Roman"/>
                <w:iCs/>
                <w:sz w:val="24"/>
                <w:szCs w:val="24"/>
              </w:rPr>
              <w:t>(Равные, одинаковые по длине.)</w:t>
            </w:r>
            <w:r w:rsidRPr="006A07AE">
              <w:rPr>
                <w:rFonts w:ascii="Times New Roman" w:hAnsi="Times New Roman" w:cs="Times New Roman"/>
                <w:sz w:val="24"/>
                <w:szCs w:val="24"/>
              </w:rPr>
              <w:t xml:space="preserve"> Розовая палочка обозначает число два. (Показывает и называет цифру 2, ставит ее рядом с цифрой 1.)</w:t>
            </w:r>
          </w:p>
          <w:p w:rsidR="00D520FA" w:rsidRPr="006A07AE" w:rsidRDefault="00D520FA" w:rsidP="006A07AE">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rPr>
              <w:t xml:space="preserve">«Что можно сказать про две белые палочки и одну розовую? </w:t>
            </w:r>
            <w:r w:rsidRPr="006A07AE">
              <w:rPr>
                <w:rFonts w:ascii="Times New Roman" w:hAnsi="Times New Roman" w:cs="Times New Roman"/>
                <w:iCs/>
                <w:sz w:val="24"/>
                <w:szCs w:val="24"/>
              </w:rPr>
              <w:t>(Они одной высоты.)</w:t>
            </w:r>
            <w:r w:rsidRPr="006A07AE">
              <w:rPr>
                <w:rFonts w:ascii="Times New Roman" w:hAnsi="Times New Roman" w:cs="Times New Roman"/>
                <w:sz w:val="24"/>
                <w:szCs w:val="24"/>
              </w:rPr>
              <w:t xml:space="preserve"> Уберите два белых кубика. Сколько белых кубиков рядом с розовой палочкой? Какую цифру поставили под ней? </w:t>
            </w:r>
            <w:r w:rsidRPr="006A07AE">
              <w:rPr>
                <w:rFonts w:ascii="Times New Roman" w:hAnsi="Times New Roman" w:cs="Times New Roman"/>
                <w:iCs/>
                <w:sz w:val="24"/>
                <w:szCs w:val="24"/>
              </w:rPr>
              <w:t>(Два.)</w:t>
            </w:r>
            <w:r w:rsidRPr="006A07AE">
              <w:rPr>
                <w:rFonts w:ascii="Times New Roman" w:hAnsi="Times New Roman" w:cs="Times New Roman"/>
                <w:sz w:val="24"/>
                <w:szCs w:val="24"/>
              </w:rPr>
              <w:t xml:space="preserve"> Какую палочку она обозначает? </w:t>
            </w:r>
            <w:r w:rsidRPr="006A07AE">
              <w:rPr>
                <w:rFonts w:ascii="Times New Roman" w:hAnsi="Times New Roman" w:cs="Times New Roman"/>
                <w:iCs/>
                <w:sz w:val="24"/>
                <w:szCs w:val="24"/>
              </w:rPr>
              <w:t>(Розовую.)</w:t>
            </w:r>
            <w:r w:rsidRPr="006A07AE">
              <w:rPr>
                <w:rFonts w:ascii="Times New Roman" w:hAnsi="Times New Roman" w:cs="Times New Roman"/>
                <w:sz w:val="24"/>
                <w:szCs w:val="24"/>
              </w:rPr>
              <w:t xml:space="preserve"> Дотроньтесь пальчиком до каждой палочки и посчитайте. </w:t>
            </w:r>
            <w:r w:rsidRPr="006A07AE">
              <w:rPr>
                <w:rFonts w:ascii="Times New Roman" w:hAnsi="Times New Roman" w:cs="Times New Roman"/>
                <w:iCs/>
                <w:sz w:val="24"/>
                <w:szCs w:val="24"/>
              </w:rPr>
              <w:t>(Один, два.)</w:t>
            </w:r>
            <w:r w:rsidRPr="006A07AE">
              <w:rPr>
                <w:rFonts w:ascii="Times New Roman" w:hAnsi="Times New Roman" w:cs="Times New Roman"/>
                <w:sz w:val="24"/>
                <w:szCs w:val="24"/>
              </w:rPr>
              <w:t xml:space="preserve"> Назовите цифры по порядку».</w:t>
            </w:r>
          </w:p>
        </w:tc>
      </w:tr>
      <w:tr w:rsidR="006A07AE" w:rsidRPr="006A07AE" w:rsidTr="007E2CBC">
        <w:tc>
          <w:tcPr>
            <w:tcW w:w="1242" w:type="dxa"/>
            <w:vMerge/>
            <w:tcBorders>
              <w:bottom w:val="single" w:sz="18" w:space="0" w:color="auto"/>
            </w:tcBorders>
          </w:tcPr>
          <w:p w:rsidR="00D520FA" w:rsidRPr="006A07AE" w:rsidRDefault="00D520FA" w:rsidP="002123B2">
            <w:pPr>
              <w:jc w:val="center"/>
              <w:rPr>
                <w:rFonts w:ascii="Times New Roman" w:hAnsi="Times New Roman" w:cs="Times New Roman"/>
                <w:sz w:val="24"/>
                <w:szCs w:val="24"/>
              </w:rPr>
            </w:pPr>
          </w:p>
        </w:tc>
        <w:tc>
          <w:tcPr>
            <w:tcW w:w="1560" w:type="dxa"/>
            <w:tcBorders>
              <w:bottom w:val="single" w:sz="18" w:space="0" w:color="auto"/>
            </w:tcBorders>
          </w:tcPr>
          <w:p w:rsidR="00D520FA" w:rsidRPr="006A07AE" w:rsidRDefault="00D520FA" w:rsidP="00FB7F44">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shd w:val="clear" w:color="auto" w:fill="FFFFFF"/>
              </w:rPr>
              <w:t>«Украсим елку бусами»</w:t>
            </w:r>
          </w:p>
        </w:tc>
        <w:tc>
          <w:tcPr>
            <w:tcW w:w="3260" w:type="dxa"/>
            <w:tcBorders>
              <w:bottom w:val="single" w:sz="18" w:space="0" w:color="auto"/>
            </w:tcBorders>
          </w:tcPr>
          <w:p w:rsidR="00D520FA" w:rsidRPr="006A07AE" w:rsidRDefault="00D520FA" w:rsidP="00FB7F44">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rPr>
              <w:t xml:space="preserve">Развивать умение выявлять и абстрагировать свойства, умение «читать схему». Закреплять навыки порядкового счета, знание цифр.  Учить детей называть «полное имя» блока, то есть перечислять весь объем его свойств. Развивать умение выявлять и абстрагировать свойства, опираясь на карточку-символ свойства и отсутствие свойства.   </w:t>
            </w:r>
          </w:p>
        </w:tc>
        <w:tc>
          <w:tcPr>
            <w:tcW w:w="5103" w:type="dxa"/>
            <w:tcBorders>
              <w:bottom w:val="single" w:sz="18" w:space="0" w:color="auto"/>
            </w:tcBorders>
          </w:tcPr>
          <w:p w:rsidR="00D520FA" w:rsidRPr="006A07AE" w:rsidRDefault="00D520FA" w:rsidP="00FB7F44">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shd w:val="clear" w:color="auto" w:fill="FFFFFF"/>
              </w:rPr>
              <w:t>Надо украсить елку бусами. На елке должно быть 5 рядов бус. В каждом ряду три бусинки. Цифра на карточке указывает порядковый номер нитки бус (счет начинаем с верхушки елки). Повесим первый ряд бус (карточки с цифрой 1). Закрашенный кружок показывает нам место бусинки на ниточке. Первая бусинка маленький желтый круг, вторая большой желтый квадрат, третья маленький желтый треугольник. Аналогично развешиваем остальные бусы. </w:t>
            </w:r>
          </w:p>
        </w:tc>
      </w:tr>
      <w:tr w:rsidR="006A07AE" w:rsidRPr="006A07AE" w:rsidTr="004D2734">
        <w:tc>
          <w:tcPr>
            <w:tcW w:w="1242" w:type="dxa"/>
            <w:vMerge w:val="restart"/>
            <w:tcBorders>
              <w:top w:val="single" w:sz="18" w:space="0" w:color="auto"/>
            </w:tcBorders>
            <w:textDirection w:val="btLr"/>
          </w:tcPr>
          <w:p w:rsidR="00D520FA" w:rsidRPr="006A07AE" w:rsidRDefault="00D520FA" w:rsidP="004D2734">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t>январь</w:t>
            </w:r>
          </w:p>
        </w:tc>
        <w:tc>
          <w:tcPr>
            <w:tcW w:w="1560" w:type="dxa"/>
            <w:tcBorders>
              <w:top w:val="single" w:sz="18" w:space="0" w:color="auto"/>
              <w:bottom w:val="single" w:sz="2" w:space="0" w:color="auto"/>
            </w:tcBorders>
          </w:tcPr>
          <w:p w:rsidR="00D520FA" w:rsidRPr="006A07AE" w:rsidRDefault="00D520FA" w:rsidP="006645B3">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«Клад» </w:t>
            </w:r>
          </w:p>
        </w:tc>
        <w:tc>
          <w:tcPr>
            <w:tcW w:w="3260" w:type="dxa"/>
            <w:tcBorders>
              <w:top w:val="single" w:sz="18" w:space="0" w:color="auto"/>
              <w:bottom w:val="single" w:sz="2" w:space="0" w:color="auto"/>
            </w:tcBorders>
          </w:tcPr>
          <w:p w:rsidR="00D520FA" w:rsidRPr="006A07AE" w:rsidRDefault="00D520FA" w:rsidP="006645B3">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Развивать умения классифицировать по признаку (цвет – цвет), выполнять игровое действие в соответствии с выделенным признаком. </w:t>
            </w:r>
          </w:p>
        </w:tc>
        <w:tc>
          <w:tcPr>
            <w:tcW w:w="5103" w:type="dxa"/>
            <w:tcBorders>
              <w:top w:val="single" w:sz="18" w:space="0" w:color="auto"/>
              <w:bottom w:val="single" w:sz="2" w:space="0" w:color="auto"/>
            </w:tcBorders>
          </w:tcPr>
          <w:p w:rsidR="00D520FA" w:rsidRPr="006A07AE" w:rsidRDefault="00D520FA" w:rsidP="006645B3">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xml:space="preserve">Выкладываем перед ребенком 8 логических блоков </w:t>
            </w:r>
            <w:proofErr w:type="spellStart"/>
            <w:r w:rsidRPr="006A07AE">
              <w:rPr>
                <w:rFonts w:ascii="Times New Roman" w:hAnsi="Times New Roman" w:cs="Times New Roman"/>
                <w:sz w:val="24"/>
                <w:szCs w:val="24"/>
                <w:shd w:val="clear" w:color="auto" w:fill="FFFFFF"/>
              </w:rPr>
              <w:t>Дьенеша</w:t>
            </w:r>
            <w:proofErr w:type="spellEnd"/>
            <w:r w:rsidRPr="006A07AE">
              <w:rPr>
                <w:rFonts w:ascii="Times New Roman" w:hAnsi="Times New Roman" w:cs="Times New Roman"/>
                <w:sz w:val="24"/>
                <w:szCs w:val="24"/>
                <w:shd w:val="clear" w:color="auto" w:fill="FFFFFF"/>
              </w:rPr>
              <w:t>, и пока он не видит, по одним из них прячем «клад» (монетку, камешек, вырезанную картинку и т.п.). Ребенок должен задавать вам наводящие вопросы, а вы можете отвечать только «да» или «нет». «Клад под синим блоком?» - «Нет». «Клад под красным блоком» - «Нет». Ребенок делает вывод, что клад под желтым блоком, и расспрашивает дальше про размер, форму и толщину. Затем «клад» прячет ребенок, а воспитатель задает наводящие вопросы.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Затем в эту игру дети могут играть сами, соревнуясь в нахождении клада. </w:t>
            </w:r>
          </w:p>
        </w:tc>
      </w:tr>
      <w:tr w:rsidR="006A07AE" w:rsidRPr="006A07AE" w:rsidTr="002450B1">
        <w:tc>
          <w:tcPr>
            <w:tcW w:w="1242" w:type="dxa"/>
            <w:vMerge/>
          </w:tcPr>
          <w:p w:rsidR="00D520FA" w:rsidRPr="006A07AE" w:rsidRDefault="00D520FA" w:rsidP="002123B2">
            <w:pPr>
              <w:jc w:val="center"/>
              <w:rPr>
                <w:rFonts w:ascii="Times New Roman" w:hAnsi="Times New Roman" w:cs="Times New Roman"/>
                <w:sz w:val="24"/>
                <w:szCs w:val="24"/>
              </w:rPr>
            </w:pPr>
          </w:p>
        </w:tc>
        <w:tc>
          <w:tcPr>
            <w:tcW w:w="1560" w:type="dxa"/>
            <w:tcBorders>
              <w:top w:val="single" w:sz="2" w:space="0" w:color="auto"/>
              <w:bottom w:val="single" w:sz="2" w:space="0" w:color="auto"/>
            </w:tcBorders>
          </w:tcPr>
          <w:p w:rsidR="00D520FA" w:rsidRPr="006A07AE" w:rsidRDefault="00D520FA" w:rsidP="00851EB4">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t>«Число 3»</w:t>
            </w:r>
          </w:p>
        </w:tc>
        <w:tc>
          <w:tcPr>
            <w:tcW w:w="3260" w:type="dxa"/>
            <w:tcBorders>
              <w:top w:val="single" w:sz="2" w:space="0" w:color="auto"/>
              <w:bottom w:val="single" w:sz="2" w:space="0" w:color="auto"/>
            </w:tcBorders>
          </w:tcPr>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xml:space="preserve">Познакомить детей с образованием числа 3 и соответствующей цифрой; учить называть по порядку числительные от 1 до 3; </w:t>
            </w:r>
            <w:r w:rsidRPr="006A07AE">
              <w:rPr>
                <w:rFonts w:ascii="Times New Roman" w:hAnsi="Times New Roman" w:cs="Times New Roman"/>
                <w:sz w:val="24"/>
                <w:szCs w:val="24"/>
              </w:rPr>
              <w:lastRenderedPageBreak/>
              <w:t>упражнять в ориентировке в пространстве.</w:t>
            </w:r>
          </w:p>
          <w:p w:rsidR="00D520FA" w:rsidRPr="006A07AE" w:rsidRDefault="00D520FA" w:rsidP="00851EB4">
            <w:pPr>
              <w:rPr>
                <w:rFonts w:ascii="Times New Roman" w:hAnsi="Times New Roman" w:cs="Times New Roman"/>
                <w:sz w:val="24"/>
                <w:szCs w:val="24"/>
                <w:shd w:val="clear" w:color="auto" w:fill="FFFFFF"/>
              </w:rPr>
            </w:pPr>
          </w:p>
        </w:tc>
        <w:tc>
          <w:tcPr>
            <w:tcW w:w="5103" w:type="dxa"/>
            <w:tcBorders>
              <w:top w:val="single" w:sz="2" w:space="0" w:color="auto"/>
              <w:bottom w:val="single" w:sz="2" w:space="0" w:color="auto"/>
            </w:tcBorders>
          </w:tcPr>
          <w:p w:rsidR="00D520FA" w:rsidRPr="006A07AE" w:rsidRDefault="00D520FA" w:rsidP="00851EB4">
            <w:pPr>
              <w:pStyle w:val="6"/>
              <w:outlineLvl w:val="5"/>
              <w:rPr>
                <w:rFonts w:ascii="Times New Roman" w:hAnsi="Times New Roman" w:cs="Times New Roman"/>
                <w:i w:val="0"/>
                <w:color w:val="auto"/>
                <w:sz w:val="24"/>
                <w:szCs w:val="24"/>
                <w:u w:val="single"/>
              </w:rPr>
            </w:pPr>
            <w:r w:rsidRPr="006A07AE">
              <w:rPr>
                <w:rFonts w:ascii="Times New Roman" w:hAnsi="Times New Roman" w:cs="Times New Roman"/>
                <w:i w:val="0"/>
                <w:color w:val="auto"/>
                <w:sz w:val="24"/>
                <w:szCs w:val="24"/>
              </w:rPr>
              <w:lastRenderedPageBreak/>
              <w:t xml:space="preserve">Воспитатель дает детям задание: «Положите белый кубик, рядом справа столбиком положите розовую палочку. Возьмите столько белых кубиков, чтобы они ровно уложились в </w:t>
            </w:r>
            <w:r w:rsidRPr="006A07AE">
              <w:rPr>
                <w:rFonts w:ascii="Times New Roman" w:hAnsi="Times New Roman" w:cs="Times New Roman"/>
                <w:i w:val="0"/>
                <w:color w:val="auto"/>
                <w:sz w:val="24"/>
                <w:szCs w:val="24"/>
              </w:rPr>
              <w:lastRenderedPageBreak/>
              <w:t>розовой палочке и положите их столбиком рядом с розовой палочкой».</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Последовательность объяснения сопровождается выкладыванием демонстрационных полосок такого же цвета на доске.</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xml:space="preserve">– Сколько белых кубиков справа от розовых? </w:t>
            </w:r>
            <w:r w:rsidRPr="006A07AE">
              <w:rPr>
                <w:rFonts w:ascii="Times New Roman" w:hAnsi="Times New Roman" w:cs="Times New Roman"/>
                <w:iCs/>
                <w:sz w:val="24"/>
                <w:szCs w:val="24"/>
              </w:rPr>
              <w:t>(Две.)</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xml:space="preserve">– Чему равна розовая палочка, если в ней помещаются две белые? </w:t>
            </w:r>
            <w:r w:rsidRPr="006A07AE">
              <w:rPr>
                <w:rFonts w:ascii="Times New Roman" w:hAnsi="Times New Roman" w:cs="Times New Roman"/>
                <w:iCs/>
                <w:sz w:val="24"/>
                <w:szCs w:val="24"/>
              </w:rPr>
              <w:t>(Двум.)</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Что больше – один или два?</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Покажите пальчиком розовую палочку. Теперь покажите белую палочку. Покажите пальчиком число один и число два. Уберите две белые палочки.</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xml:space="preserve">– Найдите палочку, которая больше чем розовая, и покажите ее. Какого она цвета? </w:t>
            </w:r>
            <w:r w:rsidRPr="006A07AE">
              <w:rPr>
                <w:rFonts w:ascii="Times New Roman" w:hAnsi="Times New Roman" w:cs="Times New Roman"/>
                <w:iCs/>
                <w:sz w:val="24"/>
                <w:szCs w:val="24"/>
              </w:rPr>
              <w:t>(Голубого.)</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xml:space="preserve">– Как узнать, какое число она обозначает? </w:t>
            </w:r>
            <w:r w:rsidRPr="006A07AE">
              <w:rPr>
                <w:rFonts w:ascii="Times New Roman" w:hAnsi="Times New Roman" w:cs="Times New Roman"/>
                <w:iCs/>
                <w:sz w:val="24"/>
                <w:szCs w:val="24"/>
              </w:rPr>
              <w:t>(Надо измерить.)</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Выслушав ответы детей, воспитатель предлагает продемонстрировать на палочках все это.</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Дети выкладывают под голубой палочкой разные способы сравнения величины (розовая и белая или три белые).</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Воспитатель говорит:</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Розовая палочка обозначает число два, а голубая – число три. Положите столбиком голубую палочку рядом с розовой. Получилась лесенка.</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Затем воспитатель показывает цифру 3, предлагает детям поставить цифру 3 под палочками, обозначающими число три.</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А теперь положите цифры под белой, розовой и голубой палочками.</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Назовите цифры по порядку.</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Какое число больше – один или два? На сколько два больше одного? На сколько один меньше двух?</w:t>
            </w:r>
          </w:p>
          <w:p w:rsidR="00D520FA" w:rsidRPr="006A07AE" w:rsidRDefault="00D520FA" w:rsidP="00851EB4">
            <w:pPr>
              <w:rPr>
                <w:rFonts w:ascii="Times New Roman" w:hAnsi="Times New Roman" w:cs="Times New Roman"/>
                <w:sz w:val="24"/>
                <w:szCs w:val="24"/>
              </w:rPr>
            </w:pPr>
            <w:r w:rsidRPr="006A07AE">
              <w:rPr>
                <w:rFonts w:ascii="Times New Roman" w:hAnsi="Times New Roman" w:cs="Times New Roman"/>
                <w:sz w:val="24"/>
                <w:szCs w:val="24"/>
              </w:rPr>
              <w:t>– Какое число больше – два или три? На сколько два меньше трех? На сколько три больше двух.</w:t>
            </w:r>
          </w:p>
          <w:p w:rsidR="00D520FA" w:rsidRPr="006A07AE" w:rsidRDefault="00D520FA" w:rsidP="00851EB4">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t>– Что бывает по три, найдем и посчитаем на прогулке.</w:t>
            </w:r>
            <w:r w:rsidRPr="006A07AE">
              <w:rPr>
                <w:rFonts w:ascii="Times New Roman" w:hAnsi="Times New Roman" w:cs="Times New Roman"/>
                <w:sz w:val="24"/>
                <w:szCs w:val="24"/>
                <w:shd w:val="clear" w:color="auto" w:fill="FFFFFF"/>
              </w:rPr>
              <w:t xml:space="preserve"> </w:t>
            </w:r>
          </w:p>
        </w:tc>
      </w:tr>
      <w:tr w:rsidR="006A07AE" w:rsidRPr="006A07AE" w:rsidTr="002450B1">
        <w:tc>
          <w:tcPr>
            <w:tcW w:w="1242" w:type="dxa"/>
            <w:vMerge/>
          </w:tcPr>
          <w:p w:rsidR="00D520FA" w:rsidRPr="006A07AE" w:rsidRDefault="00D520FA" w:rsidP="002123B2">
            <w:pPr>
              <w:jc w:val="center"/>
              <w:rPr>
                <w:rFonts w:ascii="Times New Roman" w:hAnsi="Times New Roman" w:cs="Times New Roman"/>
                <w:sz w:val="24"/>
                <w:szCs w:val="24"/>
              </w:rPr>
            </w:pPr>
          </w:p>
        </w:tc>
        <w:tc>
          <w:tcPr>
            <w:tcW w:w="1560" w:type="dxa"/>
            <w:tcBorders>
              <w:top w:val="single" w:sz="2" w:space="0" w:color="auto"/>
            </w:tcBorders>
          </w:tcPr>
          <w:p w:rsidR="00D520FA" w:rsidRPr="006A07AE" w:rsidRDefault="00D520FA" w:rsidP="006645B3">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Поможем Золушке» </w:t>
            </w:r>
          </w:p>
        </w:tc>
        <w:tc>
          <w:tcPr>
            <w:tcW w:w="3260" w:type="dxa"/>
            <w:tcBorders>
              <w:top w:val="single" w:sz="2" w:space="0" w:color="auto"/>
            </w:tcBorders>
          </w:tcPr>
          <w:p w:rsidR="00D520FA" w:rsidRPr="006A07AE" w:rsidRDefault="00D520FA" w:rsidP="006645B3">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xml:space="preserve">Развивать умения классифицировать и </w:t>
            </w:r>
            <w:proofErr w:type="gramStart"/>
            <w:r w:rsidRPr="006A07AE">
              <w:rPr>
                <w:rFonts w:ascii="Times New Roman" w:hAnsi="Times New Roman" w:cs="Times New Roman"/>
                <w:sz w:val="24"/>
                <w:szCs w:val="24"/>
                <w:shd w:val="clear" w:color="auto" w:fill="FFFFFF"/>
              </w:rPr>
              <w:t>обобщать  геометрические</w:t>
            </w:r>
            <w:proofErr w:type="gramEnd"/>
            <w:r w:rsidRPr="006A07AE">
              <w:rPr>
                <w:rFonts w:ascii="Times New Roman" w:hAnsi="Times New Roman" w:cs="Times New Roman"/>
                <w:sz w:val="24"/>
                <w:szCs w:val="24"/>
                <w:shd w:val="clear" w:color="auto" w:fill="FFFFFF"/>
              </w:rPr>
              <w:t xml:space="preserve"> фигуры по признакам. </w:t>
            </w:r>
          </w:p>
        </w:tc>
        <w:tc>
          <w:tcPr>
            <w:tcW w:w="5103" w:type="dxa"/>
            <w:tcBorders>
              <w:top w:val="single" w:sz="2" w:space="0" w:color="auto"/>
            </w:tcBorders>
          </w:tcPr>
          <w:p w:rsidR="00D520FA" w:rsidRPr="006A07AE" w:rsidRDefault="00D520FA" w:rsidP="006645B3">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 Ребята, давайте вспомним знакомую нам сказку про Золушку. Жила – была Золушка. Однажды ее мачеха получила приглашение на бал во дворец. Золушке так хотелось тоже побывать на балу. Но ее не взяли. Мачеха и ее дочери уехали, а Золушке поручили рассортировать овощи и положить на свои полочки.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Красную фасоль разложить по полочкам на первом этаже;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lastRenderedPageBreak/>
              <w:t>Тыквы (желтые блоки) разместить на втором этаже;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Баклажаны (синие блоки) положить на полках третьего этажа.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Усложнение игры: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Разложить овощи с указанием их размера. </w:t>
            </w:r>
          </w:p>
        </w:tc>
      </w:tr>
      <w:tr w:rsidR="006A07AE" w:rsidRPr="006A07AE" w:rsidTr="004D2734">
        <w:tc>
          <w:tcPr>
            <w:tcW w:w="1242" w:type="dxa"/>
            <w:vMerge/>
          </w:tcPr>
          <w:p w:rsidR="00D520FA" w:rsidRPr="006A07AE" w:rsidRDefault="00D520FA" w:rsidP="002123B2">
            <w:pPr>
              <w:jc w:val="center"/>
              <w:rPr>
                <w:rFonts w:ascii="Times New Roman" w:hAnsi="Times New Roman" w:cs="Times New Roman"/>
                <w:sz w:val="24"/>
                <w:szCs w:val="24"/>
              </w:rPr>
            </w:pPr>
          </w:p>
        </w:tc>
        <w:tc>
          <w:tcPr>
            <w:tcW w:w="1560" w:type="dxa"/>
            <w:tcBorders>
              <w:bottom w:val="single" w:sz="18" w:space="0" w:color="auto"/>
            </w:tcBorders>
          </w:tcPr>
          <w:p w:rsidR="00D520FA" w:rsidRPr="006A07AE" w:rsidRDefault="00D520FA" w:rsidP="006645B3">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«Стулья для семьи»</w:t>
            </w:r>
          </w:p>
        </w:tc>
        <w:tc>
          <w:tcPr>
            <w:tcW w:w="3260" w:type="dxa"/>
            <w:tcBorders>
              <w:bottom w:val="single" w:sz="18" w:space="0" w:color="auto"/>
            </w:tcBorders>
          </w:tcPr>
          <w:p w:rsidR="00D520FA" w:rsidRPr="006A07AE" w:rsidRDefault="00D520FA" w:rsidP="006A07AE">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Учить сравнивать предметы по величине, обозначать результат сравнения  (выше – ниже, шире - уже, больше - меньше).</w:t>
            </w:r>
          </w:p>
        </w:tc>
        <w:tc>
          <w:tcPr>
            <w:tcW w:w="5103" w:type="dxa"/>
            <w:tcBorders>
              <w:bottom w:val="single" w:sz="18" w:space="0" w:color="auto"/>
            </w:tcBorders>
          </w:tcPr>
          <w:p w:rsidR="00D520FA" w:rsidRPr="006A07AE" w:rsidRDefault="00D520FA" w:rsidP="006645B3">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Педагог предлагает сделать из 4 желтых палочек стул, рядом сделать большой стол. Предлагает сделать стульчик для маленького ребёнка, сравнивать стулья.</w:t>
            </w:r>
          </w:p>
        </w:tc>
      </w:tr>
      <w:tr w:rsidR="006A07AE" w:rsidRPr="006A07AE" w:rsidTr="00D91278">
        <w:tc>
          <w:tcPr>
            <w:tcW w:w="1242" w:type="dxa"/>
            <w:vMerge w:val="restart"/>
            <w:tcBorders>
              <w:top w:val="single" w:sz="18" w:space="0" w:color="auto"/>
            </w:tcBorders>
            <w:textDirection w:val="btLr"/>
          </w:tcPr>
          <w:p w:rsidR="00D520FA" w:rsidRPr="006A07AE" w:rsidRDefault="00D520FA" w:rsidP="00D91278">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t>февраль</w:t>
            </w:r>
          </w:p>
        </w:tc>
        <w:tc>
          <w:tcPr>
            <w:tcW w:w="1560" w:type="dxa"/>
            <w:tcBorders>
              <w:top w:val="single" w:sz="18" w:space="0" w:color="auto"/>
            </w:tcBorders>
          </w:tcPr>
          <w:p w:rsidR="00D520FA" w:rsidRPr="006A07AE" w:rsidRDefault="00D520FA" w:rsidP="00D91278">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«Моделируем квадрат, трапецию, ромб,</w:t>
            </w:r>
            <w:r w:rsidR="006A07AE">
              <w:rPr>
                <w:rFonts w:ascii="Times New Roman" w:eastAsia="Times New Roman" w:hAnsi="Times New Roman" w:cs="Times New Roman"/>
                <w:sz w:val="24"/>
                <w:szCs w:val="24"/>
                <w:bdr w:val="none" w:sz="0" w:space="0" w:color="auto" w:frame="1"/>
                <w:lang w:eastAsia="ru-RU"/>
              </w:rPr>
              <w:t xml:space="preserve"> </w:t>
            </w:r>
            <w:r w:rsidRPr="006A07AE">
              <w:rPr>
                <w:rFonts w:ascii="Times New Roman" w:eastAsia="Times New Roman" w:hAnsi="Times New Roman" w:cs="Times New Roman"/>
                <w:sz w:val="24"/>
                <w:szCs w:val="24"/>
                <w:bdr w:val="none" w:sz="0" w:space="0" w:color="auto" w:frame="1"/>
                <w:lang w:eastAsia="ru-RU"/>
              </w:rPr>
              <w:t>прямоугольник»</w:t>
            </w:r>
          </w:p>
        </w:tc>
        <w:tc>
          <w:tcPr>
            <w:tcW w:w="3260" w:type="dxa"/>
            <w:tcBorders>
              <w:top w:val="single" w:sz="18" w:space="0" w:color="auto"/>
            </w:tcBorders>
          </w:tcPr>
          <w:p w:rsidR="00D520FA" w:rsidRPr="006A07AE" w:rsidRDefault="00D520FA" w:rsidP="00D91278">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Развивать представления о квадрате, о прямоугольнике, трапеции, ромбе.</w:t>
            </w:r>
          </w:p>
        </w:tc>
        <w:tc>
          <w:tcPr>
            <w:tcW w:w="5103" w:type="dxa"/>
            <w:tcBorders>
              <w:top w:val="single" w:sz="18" w:space="0" w:color="auto"/>
            </w:tcBorders>
          </w:tcPr>
          <w:p w:rsidR="00D520FA" w:rsidRPr="006A07AE" w:rsidRDefault="00D520FA" w:rsidP="00D91278">
            <w:pPr>
              <w:rPr>
                <w:rFonts w:ascii="Times New Roman" w:eastAsia="Times New Roman" w:hAnsi="Times New Roman" w:cs="Times New Roman"/>
                <w:sz w:val="24"/>
                <w:szCs w:val="24"/>
                <w:lang w:eastAsia="ru-RU"/>
              </w:rPr>
            </w:pPr>
            <w:r w:rsidRPr="006A07AE">
              <w:rPr>
                <w:rFonts w:ascii="Times New Roman" w:eastAsia="Times New Roman" w:hAnsi="Times New Roman" w:cs="Times New Roman"/>
                <w:sz w:val="24"/>
                <w:szCs w:val="24"/>
                <w:bdr w:val="none" w:sz="0" w:space="0" w:color="auto" w:frame="1"/>
                <w:lang w:eastAsia="ru-RU"/>
              </w:rPr>
              <w:t>Дети составляют разные квадраты и прямоугольники, трапеции, ромб.</w:t>
            </w:r>
          </w:p>
        </w:tc>
      </w:tr>
      <w:tr w:rsidR="006A07AE" w:rsidRPr="006A07AE" w:rsidTr="005B2194">
        <w:tc>
          <w:tcPr>
            <w:tcW w:w="1242" w:type="dxa"/>
            <w:vMerge/>
          </w:tcPr>
          <w:p w:rsidR="00D520FA" w:rsidRPr="006A07AE" w:rsidRDefault="00D520FA" w:rsidP="002123B2">
            <w:pPr>
              <w:jc w:val="center"/>
              <w:rPr>
                <w:rFonts w:ascii="Times New Roman" w:hAnsi="Times New Roman" w:cs="Times New Roman"/>
                <w:sz w:val="24"/>
                <w:szCs w:val="24"/>
              </w:rPr>
            </w:pPr>
          </w:p>
        </w:tc>
        <w:tc>
          <w:tcPr>
            <w:tcW w:w="1560" w:type="dxa"/>
          </w:tcPr>
          <w:p w:rsidR="00D520FA" w:rsidRPr="006A07AE" w:rsidRDefault="00D520FA" w:rsidP="00D91278">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«Один обруч» </w:t>
            </w:r>
          </w:p>
        </w:tc>
        <w:tc>
          <w:tcPr>
            <w:tcW w:w="3260" w:type="dxa"/>
          </w:tcPr>
          <w:p w:rsidR="00D520FA" w:rsidRPr="006A07AE" w:rsidRDefault="00D520FA" w:rsidP="00D91278">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Развивать умение разбивать множество по одному свойству на два подмножества, производить логическую операцию «не». </w:t>
            </w:r>
          </w:p>
        </w:tc>
        <w:tc>
          <w:tcPr>
            <w:tcW w:w="5103" w:type="dxa"/>
          </w:tcPr>
          <w:p w:rsidR="00D520FA" w:rsidRPr="006A07AE" w:rsidRDefault="00D520FA" w:rsidP="00D91278">
            <w:pPr>
              <w:rPr>
                <w:rFonts w:ascii="Times New Roman" w:hAnsi="Times New Roman" w:cs="Times New Roman"/>
                <w:sz w:val="24"/>
                <w:szCs w:val="24"/>
              </w:rPr>
            </w:pPr>
            <w:r w:rsidRPr="006A07AE">
              <w:rPr>
                <w:rFonts w:ascii="Times New Roman" w:hAnsi="Times New Roman" w:cs="Times New Roman"/>
                <w:sz w:val="24"/>
                <w:szCs w:val="24"/>
                <w:shd w:val="clear" w:color="auto" w:fill="FFFFFF"/>
              </w:rPr>
              <w:t>Перед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вопроса: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вне. </w:t>
            </w:r>
          </w:p>
        </w:tc>
      </w:tr>
      <w:tr w:rsidR="006A07AE" w:rsidRPr="006A07AE" w:rsidTr="005B2194">
        <w:tc>
          <w:tcPr>
            <w:tcW w:w="1242" w:type="dxa"/>
            <w:vMerge/>
          </w:tcPr>
          <w:p w:rsidR="00FC277B" w:rsidRPr="006A07AE" w:rsidRDefault="00FC277B" w:rsidP="002123B2">
            <w:pPr>
              <w:jc w:val="center"/>
              <w:rPr>
                <w:rFonts w:ascii="Times New Roman" w:hAnsi="Times New Roman" w:cs="Times New Roman"/>
                <w:sz w:val="24"/>
                <w:szCs w:val="24"/>
              </w:rPr>
            </w:pPr>
          </w:p>
        </w:tc>
        <w:tc>
          <w:tcPr>
            <w:tcW w:w="1560" w:type="dxa"/>
          </w:tcPr>
          <w:p w:rsidR="00FC277B" w:rsidRPr="006A07AE" w:rsidRDefault="00FC277B" w:rsidP="00851EB4">
            <w:pPr>
              <w:pStyle w:val="4"/>
              <w:jc w:val="left"/>
              <w:outlineLvl w:val="3"/>
              <w:rPr>
                <w:sz w:val="24"/>
                <w:szCs w:val="24"/>
              </w:rPr>
            </w:pPr>
            <w:r w:rsidRPr="006A07AE">
              <w:rPr>
                <w:sz w:val="24"/>
                <w:szCs w:val="24"/>
              </w:rPr>
              <w:t>Число 4»</w:t>
            </w:r>
          </w:p>
          <w:p w:rsidR="00FC277B" w:rsidRPr="006A07AE" w:rsidRDefault="00FC277B" w:rsidP="00851EB4">
            <w:pPr>
              <w:rPr>
                <w:rFonts w:ascii="Times New Roman" w:hAnsi="Times New Roman" w:cs="Times New Roman"/>
                <w:sz w:val="24"/>
                <w:szCs w:val="24"/>
                <w:shd w:val="clear" w:color="auto" w:fill="FFFFFF"/>
              </w:rPr>
            </w:pPr>
          </w:p>
        </w:tc>
        <w:tc>
          <w:tcPr>
            <w:tcW w:w="3260" w:type="dxa"/>
          </w:tcPr>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Познакомить детей с образованием числа четыре и цифрой четыре; учить считать в пределах четырех; закреплять умение различать количественный счет от порядкового.</w:t>
            </w:r>
          </w:p>
          <w:p w:rsidR="00FC277B" w:rsidRPr="006A07AE" w:rsidRDefault="00FC277B" w:rsidP="00851EB4">
            <w:pPr>
              <w:rPr>
                <w:rFonts w:ascii="Times New Roman" w:hAnsi="Times New Roman" w:cs="Times New Roman"/>
                <w:sz w:val="24"/>
                <w:szCs w:val="24"/>
                <w:shd w:val="clear" w:color="auto" w:fill="FFFFFF"/>
              </w:rPr>
            </w:pPr>
          </w:p>
        </w:tc>
        <w:tc>
          <w:tcPr>
            <w:tcW w:w="5103" w:type="dxa"/>
          </w:tcPr>
          <w:p w:rsidR="00FC277B" w:rsidRPr="006A07AE" w:rsidRDefault="00FC277B" w:rsidP="00851EB4">
            <w:pPr>
              <w:pStyle w:val="6"/>
              <w:outlineLvl w:val="5"/>
              <w:rPr>
                <w:rFonts w:ascii="Times New Roman" w:hAnsi="Times New Roman" w:cs="Times New Roman"/>
                <w:i w:val="0"/>
                <w:color w:val="auto"/>
                <w:sz w:val="24"/>
                <w:szCs w:val="24"/>
              </w:rPr>
            </w:pPr>
            <w:r w:rsidRPr="006A07AE">
              <w:rPr>
                <w:rFonts w:ascii="Times New Roman" w:hAnsi="Times New Roman" w:cs="Times New Roman"/>
                <w:i w:val="0"/>
                <w:color w:val="auto"/>
                <w:sz w:val="24"/>
                <w:szCs w:val="24"/>
              </w:rPr>
              <w:t>Способ построения вертикальной лесенки (состоящей из двух ступеней) от низкой до высокой знаком детям. Педагог предлагает ребятам выполнить эту работу самостоятельно. Должно получиться 3 ступени.</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Сколько всего ступенек?</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Какое число обозначает белый цвет? </w:t>
            </w:r>
            <w:r w:rsidRPr="006A07AE">
              <w:rPr>
                <w:rFonts w:ascii="Times New Roman" w:hAnsi="Times New Roman" w:cs="Times New Roman"/>
                <w:iCs/>
                <w:sz w:val="24"/>
                <w:szCs w:val="24"/>
              </w:rPr>
              <w:t>(Один.)</w:t>
            </w:r>
            <w:r w:rsidRPr="006A07AE">
              <w:rPr>
                <w:rFonts w:ascii="Times New Roman" w:hAnsi="Times New Roman" w:cs="Times New Roman"/>
                <w:sz w:val="24"/>
                <w:szCs w:val="24"/>
              </w:rPr>
              <w:t xml:space="preserve"> Розовый цвет? </w:t>
            </w:r>
            <w:r w:rsidRPr="006A07AE">
              <w:rPr>
                <w:rFonts w:ascii="Times New Roman" w:hAnsi="Times New Roman" w:cs="Times New Roman"/>
                <w:iCs/>
                <w:sz w:val="24"/>
                <w:szCs w:val="24"/>
              </w:rPr>
              <w:t>(Два.)</w:t>
            </w:r>
            <w:r w:rsidRPr="006A07AE">
              <w:rPr>
                <w:rFonts w:ascii="Times New Roman" w:hAnsi="Times New Roman" w:cs="Times New Roman"/>
                <w:sz w:val="24"/>
                <w:szCs w:val="24"/>
              </w:rPr>
              <w:t xml:space="preserve"> Голубой? </w:t>
            </w:r>
            <w:r w:rsidRPr="006A07AE">
              <w:rPr>
                <w:rFonts w:ascii="Times New Roman" w:hAnsi="Times New Roman" w:cs="Times New Roman"/>
                <w:iCs/>
                <w:sz w:val="24"/>
                <w:szCs w:val="24"/>
              </w:rPr>
              <w:t>(Три.)</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А теперь найдите красную полоску и добавьте еще одну ступеньку.</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Которая она по счету? </w:t>
            </w:r>
            <w:r w:rsidRPr="006A07AE">
              <w:rPr>
                <w:rFonts w:ascii="Times New Roman" w:hAnsi="Times New Roman" w:cs="Times New Roman"/>
                <w:iCs/>
                <w:sz w:val="24"/>
                <w:szCs w:val="24"/>
              </w:rPr>
              <w:t>(Четвертая.)</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Какое число она обозначает? </w:t>
            </w:r>
            <w:r w:rsidRPr="006A07AE">
              <w:rPr>
                <w:rFonts w:ascii="Times New Roman" w:hAnsi="Times New Roman" w:cs="Times New Roman"/>
                <w:iCs/>
                <w:sz w:val="24"/>
                <w:szCs w:val="24"/>
              </w:rPr>
              <w:t>(Четыре.)</w:t>
            </w:r>
            <w:r w:rsidRPr="006A07AE">
              <w:rPr>
                <w:rFonts w:ascii="Times New Roman" w:hAnsi="Times New Roman" w:cs="Times New Roman"/>
                <w:sz w:val="24"/>
                <w:szCs w:val="24"/>
              </w:rPr>
              <w:t xml:space="preserve"> Давайте проверим, что красная палочка обозначает число четыре.</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На сколько число три меньше числа четыре? </w:t>
            </w:r>
            <w:r w:rsidRPr="006A07AE">
              <w:rPr>
                <w:rFonts w:ascii="Times New Roman" w:hAnsi="Times New Roman" w:cs="Times New Roman"/>
                <w:iCs/>
                <w:sz w:val="24"/>
                <w:szCs w:val="24"/>
              </w:rPr>
              <w:t>(На один.)</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Поставьте с красным столбиком еще один столбик, состоящий из четырех белых.</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Что больше: одна красная палочка или четыре белых? </w:t>
            </w:r>
            <w:r w:rsidRPr="006A07AE">
              <w:rPr>
                <w:rFonts w:ascii="Times New Roman" w:hAnsi="Times New Roman" w:cs="Times New Roman"/>
                <w:iCs/>
                <w:sz w:val="24"/>
                <w:szCs w:val="24"/>
              </w:rPr>
              <w:t>(Одинаково, поровну.)</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Затем воспитатель показывает детям цифру 4 и предлагает им разложить под палочками цифры от 1 до 4.</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Назовите их по порядку.</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Какая цифра стоит под розовой палочкой? </w:t>
            </w:r>
            <w:r w:rsidRPr="006A07AE">
              <w:rPr>
                <w:rFonts w:ascii="Times New Roman" w:hAnsi="Times New Roman" w:cs="Times New Roman"/>
                <w:sz w:val="24"/>
                <w:szCs w:val="24"/>
              </w:rPr>
              <w:lastRenderedPageBreak/>
              <w:t>Под голубой? Под красной?</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Скажите, какое число самое большое?</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Какое число самое маленькое?</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На сколько два больше одного?</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На сколько четыре больше трех?</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На сколько один меньше двух?</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На сколько два меньше трех?</w:t>
            </w:r>
          </w:p>
          <w:p w:rsidR="00FC277B" w:rsidRPr="006A07AE" w:rsidRDefault="00FC277B"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t>– Каким цветом обозначается число четыре?</w:t>
            </w:r>
          </w:p>
        </w:tc>
      </w:tr>
      <w:tr w:rsidR="006A07AE" w:rsidRPr="006A07AE" w:rsidTr="002F6172">
        <w:tc>
          <w:tcPr>
            <w:tcW w:w="1242" w:type="dxa"/>
            <w:vMerge/>
          </w:tcPr>
          <w:p w:rsidR="00FC277B" w:rsidRPr="006A07AE" w:rsidRDefault="00FC277B" w:rsidP="002123B2">
            <w:pPr>
              <w:jc w:val="center"/>
              <w:rPr>
                <w:rFonts w:ascii="Times New Roman" w:hAnsi="Times New Roman" w:cs="Times New Roman"/>
                <w:sz w:val="24"/>
                <w:szCs w:val="24"/>
              </w:rPr>
            </w:pPr>
          </w:p>
        </w:tc>
        <w:tc>
          <w:tcPr>
            <w:tcW w:w="1560" w:type="dxa"/>
          </w:tcPr>
          <w:p w:rsidR="00FC277B" w:rsidRPr="006A07AE" w:rsidRDefault="00FC277B" w:rsidP="00D91278">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shd w:val="clear" w:color="auto" w:fill="FFFFFF"/>
              </w:rPr>
              <w:t>« Угощение для медвежат»</w:t>
            </w:r>
          </w:p>
        </w:tc>
        <w:tc>
          <w:tcPr>
            <w:tcW w:w="3260" w:type="dxa"/>
          </w:tcPr>
          <w:p w:rsidR="00FC277B" w:rsidRPr="006A07AE" w:rsidRDefault="00FC277B" w:rsidP="00D91278">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shd w:val="clear" w:color="auto" w:fill="FFFFFF"/>
              </w:rPr>
              <w:t>Развивать умение обобщать свойства предметов, называть их. Использовать карточки – символы. Подбирать предмет в соответствии с карточкой, обосновывать в речи свой выбор. </w:t>
            </w:r>
          </w:p>
        </w:tc>
        <w:tc>
          <w:tcPr>
            <w:tcW w:w="5103" w:type="dxa"/>
            <w:tcBorders>
              <w:bottom w:val="single" w:sz="18" w:space="0" w:color="auto"/>
            </w:tcBorders>
          </w:tcPr>
          <w:p w:rsidR="00FC277B" w:rsidRPr="006A07AE" w:rsidRDefault="00FC277B" w:rsidP="00D91278">
            <w:pPr>
              <w:rPr>
                <w:rFonts w:ascii="Times New Roman" w:eastAsia="Times New Roman" w:hAnsi="Times New Roman" w:cs="Times New Roman"/>
                <w:sz w:val="24"/>
                <w:szCs w:val="24"/>
                <w:lang w:eastAsia="ru-RU"/>
              </w:rPr>
            </w:pPr>
            <w:r w:rsidRPr="006A07AE">
              <w:rPr>
                <w:rFonts w:ascii="Times New Roman" w:hAnsi="Times New Roman" w:cs="Times New Roman"/>
                <w:sz w:val="24"/>
                <w:szCs w:val="24"/>
                <w:shd w:val="clear" w:color="auto" w:fill="FFFFFF"/>
              </w:rPr>
              <w:t>В гости к детям пришли медвежата. Чем же будем гостей угощать. Наши медвежата сладкоежки и очень любят печенье, причем разного цвета, разной формы. Какой материал нам удобно «превратить» в печенье. Конечно, блоки и логические фигуры.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Давайте угостим медвежат.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Угощают девочки. Печенье в левой руке и правой лапах должны отличаться только формой. Если в левой лапе у медвежонка круглое «печенье», а правой может быть или квадратное, или прямоугольное, или треугольное (не круглое)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А сейчас угощают мальчики. Печенье в лапах медвежат отличается только цветом. В дальнейшем условие игры: отличие печенья по двум признакам: цвету и форме.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Цвету и размеру, форме и размеру и т.д. </w:t>
            </w:r>
          </w:p>
        </w:tc>
      </w:tr>
      <w:tr w:rsidR="006A07AE" w:rsidRPr="006A07AE" w:rsidTr="002F6172">
        <w:trPr>
          <w:cantSplit/>
          <w:trHeight w:val="1134"/>
        </w:trPr>
        <w:tc>
          <w:tcPr>
            <w:tcW w:w="1242" w:type="dxa"/>
            <w:vMerge w:val="restart"/>
            <w:tcBorders>
              <w:top w:val="single" w:sz="18" w:space="0" w:color="auto"/>
            </w:tcBorders>
            <w:textDirection w:val="btLr"/>
          </w:tcPr>
          <w:p w:rsidR="00FC277B" w:rsidRPr="006A07AE" w:rsidRDefault="00FC277B" w:rsidP="00BB7B02">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t>март</w:t>
            </w:r>
          </w:p>
        </w:tc>
        <w:tc>
          <w:tcPr>
            <w:tcW w:w="1560" w:type="dxa"/>
            <w:tcBorders>
              <w:top w:val="single" w:sz="18" w:space="0" w:color="auto"/>
            </w:tcBorders>
          </w:tcPr>
          <w:p w:rsidR="00FC277B" w:rsidRPr="006A07AE" w:rsidRDefault="00FC277B" w:rsidP="00851EB4">
            <w:pPr>
              <w:pStyle w:val="4"/>
              <w:jc w:val="left"/>
              <w:outlineLvl w:val="3"/>
              <w:rPr>
                <w:b w:val="0"/>
                <w:sz w:val="24"/>
                <w:szCs w:val="24"/>
              </w:rPr>
            </w:pPr>
            <w:r w:rsidRPr="006A07AE">
              <w:rPr>
                <w:b w:val="0"/>
                <w:bCs w:val="0"/>
                <w:sz w:val="24"/>
                <w:szCs w:val="24"/>
              </w:rPr>
              <w:t>«</w:t>
            </w:r>
            <w:r w:rsidRPr="006A07AE">
              <w:rPr>
                <w:b w:val="0"/>
                <w:sz w:val="24"/>
                <w:szCs w:val="24"/>
              </w:rPr>
              <w:t>Строительство домов»</w:t>
            </w:r>
          </w:p>
          <w:p w:rsidR="00FC277B" w:rsidRPr="006A07AE" w:rsidRDefault="00FC277B" w:rsidP="00851EB4">
            <w:pPr>
              <w:rPr>
                <w:rFonts w:ascii="Times New Roman" w:hAnsi="Times New Roman" w:cs="Times New Roman"/>
                <w:sz w:val="24"/>
                <w:szCs w:val="24"/>
                <w:shd w:val="clear" w:color="auto" w:fill="FFFFFF"/>
              </w:rPr>
            </w:pPr>
          </w:p>
        </w:tc>
        <w:tc>
          <w:tcPr>
            <w:tcW w:w="3260" w:type="dxa"/>
            <w:tcBorders>
              <w:top w:val="single" w:sz="18" w:space="0" w:color="auto"/>
            </w:tcBorders>
          </w:tcPr>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Учить детей моделировать предмет из четырех палочек одной длины, сравнивать предметы по высоте. Упражнять в счете; в различении количественного и порядкового счета, умении отвечать на вопросы: «Сколько? Который по счету?»</w:t>
            </w:r>
          </w:p>
          <w:p w:rsidR="00FC277B" w:rsidRPr="006A07AE" w:rsidRDefault="00FC277B" w:rsidP="00851EB4">
            <w:pPr>
              <w:rPr>
                <w:rFonts w:ascii="Times New Roman" w:hAnsi="Times New Roman" w:cs="Times New Roman"/>
                <w:sz w:val="24"/>
                <w:szCs w:val="24"/>
                <w:shd w:val="clear" w:color="auto" w:fill="FFFFFF"/>
              </w:rPr>
            </w:pPr>
          </w:p>
        </w:tc>
        <w:tc>
          <w:tcPr>
            <w:tcW w:w="5103" w:type="dxa"/>
            <w:tcBorders>
              <w:top w:val="single" w:sz="18" w:space="0" w:color="auto"/>
            </w:tcBorders>
          </w:tcPr>
          <w:p w:rsidR="00FC277B" w:rsidRPr="006A07AE" w:rsidRDefault="00FC277B" w:rsidP="00851EB4">
            <w:pPr>
              <w:pStyle w:val="6"/>
              <w:outlineLvl w:val="5"/>
              <w:rPr>
                <w:rFonts w:ascii="Times New Roman" w:hAnsi="Times New Roman" w:cs="Times New Roman"/>
                <w:i w:val="0"/>
                <w:color w:val="auto"/>
                <w:sz w:val="24"/>
                <w:szCs w:val="24"/>
                <w:u w:val="single"/>
              </w:rPr>
            </w:pPr>
            <w:r w:rsidRPr="006A07AE">
              <w:rPr>
                <w:rFonts w:ascii="Times New Roman" w:hAnsi="Times New Roman" w:cs="Times New Roman"/>
                <w:i w:val="0"/>
                <w:color w:val="auto"/>
                <w:sz w:val="24"/>
                <w:szCs w:val="24"/>
              </w:rPr>
              <w:t>Педагог предлагает детям отсчитать 4 палочки голубого цвета и сделать из них стены, пол и потолок.</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Затем просит отсчитать 2 палочки красного цвета и сделать крышу.</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iCs/>
                <w:sz w:val="24"/>
                <w:szCs w:val="24"/>
              </w:rPr>
              <w:t>Вопросы и задания</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Что получилось? </w:t>
            </w:r>
            <w:r w:rsidRPr="006A07AE">
              <w:rPr>
                <w:rFonts w:ascii="Times New Roman" w:hAnsi="Times New Roman" w:cs="Times New Roman"/>
                <w:iCs/>
                <w:sz w:val="24"/>
                <w:szCs w:val="24"/>
              </w:rPr>
              <w:t>(Дом.)</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С одной стороны дома постройте большой дом, с другой – маленький. С какой стороны большой дом? С какой стороны маленький дом?</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Сколько всего домов?</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Который по счету дом самый высокий? А который дом самый низкий?</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Между какими домами расположен голубой дом?</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Подберите палочку и сделайте окна в доме. По сколько окон в каждом доме?</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Сколько всего окон?</w:t>
            </w:r>
          </w:p>
          <w:p w:rsidR="00FC277B" w:rsidRPr="006A07AE" w:rsidRDefault="00FC277B"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t>– Какие окна по величине?</w:t>
            </w:r>
          </w:p>
        </w:tc>
      </w:tr>
      <w:tr w:rsidR="006A07AE" w:rsidRPr="006A07AE" w:rsidTr="005B2194">
        <w:tc>
          <w:tcPr>
            <w:tcW w:w="1242" w:type="dxa"/>
            <w:vMerge/>
          </w:tcPr>
          <w:p w:rsidR="00FC277B" w:rsidRPr="006A07AE" w:rsidRDefault="00FC277B" w:rsidP="002123B2">
            <w:pPr>
              <w:jc w:val="center"/>
              <w:rPr>
                <w:rFonts w:ascii="Times New Roman" w:hAnsi="Times New Roman" w:cs="Times New Roman"/>
                <w:sz w:val="24"/>
                <w:szCs w:val="24"/>
              </w:rPr>
            </w:pPr>
          </w:p>
        </w:tc>
        <w:tc>
          <w:tcPr>
            <w:tcW w:w="1560" w:type="dxa"/>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«Улитка» </w:t>
            </w:r>
            <w:r w:rsidRPr="006A07AE">
              <w:rPr>
                <w:rFonts w:ascii="Times New Roman" w:hAnsi="Times New Roman" w:cs="Times New Roman"/>
                <w:sz w:val="24"/>
                <w:szCs w:val="24"/>
              </w:rPr>
              <w:br/>
            </w:r>
          </w:p>
        </w:tc>
        <w:tc>
          <w:tcPr>
            <w:tcW w:w="3260" w:type="dxa"/>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Развивать умение классифицировать блоки по двум признакам (цвет и форма). Отражать в речи цвет, форму предмета. </w:t>
            </w:r>
          </w:p>
        </w:tc>
        <w:tc>
          <w:tcPr>
            <w:tcW w:w="5103" w:type="dxa"/>
          </w:tcPr>
          <w:p w:rsidR="002F6172" w:rsidRPr="006A07AE" w:rsidRDefault="00FC277B"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Воспитатель предлагает детям построить домик для улитки из волшебных фигур. Домик получается нарядным и красивым.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Выкладывание блоков начинается с середины спирали. Произвольно берется любой блок, в котором будет присутствовать один признак предыдущего блока и так далее. </w:t>
            </w:r>
          </w:p>
        </w:tc>
      </w:tr>
      <w:tr w:rsidR="006A07AE" w:rsidRPr="006A07AE" w:rsidTr="005B2194">
        <w:tc>
          <w:tcPr>
            <w:tcW w:w="1242" w:type="dxa"/>
            <w:vMerge/>
          </w:tcPr>
          <w:p w:rsidR="00FC277B" w:rsidRPr="006A07AE" w:rsidRDefault="00FC277B" w:rsidP="002123B2">
            <w:pPr>
              <w:jc w:val="center"/>
              <w:rPr>
                <w:rFonts w:ascii="Times New Roman" w:hAnsi="Times New Roman" w:cs="Times New Roman"/>
                <w:sz w:val="24"/>
                <w:szCs w:val="24"/>
              </w:rPr>
            </w:pPr>
          </w:p>
        </w:tc>
        <w:tc>
          <w:tcPr>
            <w:tcW w:w="1560" w:type="dxa"/>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 Домино» </w:t>
            </w:r>
            <w:r w:rsidRPr="006A07AE">
              <w:rPr>
                <w:rFonts w:ascii="Times New Roman" w:hAnsi="Times New Roman" w:cs="Times New Roman"/>
                <w:sz w:val="24"/>
                <w:szCs w:val="24"/>
              </w:rPr>
              <w:br/>
            </w:r>
          </w:p>
        </w:tc>
        <w:tc>
          <w:tcPr>
            <w:tcW w:w="3260" w:type="dxa"/>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lastRenderedPageBreak/>
              <w:t xml:space="preserve">Развивать умение сравнивать </w:t>
            </w:r>
            <w:r w:rsidRPr="006A07AE">
              <w:rPr>
                <w:rFonts w:ascii="Times New Roman" w:hAnsi="Times New Roman" w:cs="Times New Roman"/>
                <w:sz w:val="24"/>
                <w:szCs w:val="24"/>
                <w:shd w:val="clear" w:color="auto" w:fill="FFFFFF"/>
              </w:rPr>
              <w:lastRenderedPageBreak/>
              <w:t>свойства предмета, действовать на основе выделенных свойств. </w:t>
            </w:r>
          </w:p>
        </w:tc>
        <w:tc>
          <w:tcPr>
            <w:tcW w:w="5103" w:type="dxa"/>
          </w:tcPr>
          <w:p w:rsidR="002F6172" w:rsidRPr="006A07AE" w:rsidRDefault="00FC277B"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lastRenderedPageBreak/>
              <w:t xml:space="preserve">В эту игру можно играть нескольким </w:t>
            </w:r>
            <w:r w:rsidRPr="006A07AE">
              <w:rPr>
                <w:rFonts w:ascii="Times New Roman" w:hAnsi="Times New Roman" w:cs="Times New Roman"/>
                <w:sz w:val="24"/>
                <w:szCs w:val="24"/>
                <w:shd w:val="clear" w:color="auto" w:fill="FFFFFF"/>
              </w:rPr>
              <w:lastRenderedPageBreak/>
              <w:t>участникам одновременно (но не более 4х). Блоки делим поровну между игроками. Каждый делает ход по очереди. Если фигуры нет, нужно пропустить ход. Побеждает тот, кто первым выложит все фигуры.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Как ходить?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Фигурами другого размера (цвета, формы). Фигурами того же цвета, но другого размера или такого же размера, но другой формы. Фигурами другого размера и формы (цвета размера). Такими же фигурами по цвету и форме, но другого размера. Ходим фигурами другого цвета, формы, размера, толщины. </w:t>
            </w:r>
          </w:p>
        </w:tc>
      </w:tr>
      <w:tr w:rsidR="006A07AE" w:rsidRPr="006A07AE" w:rsidTr="002F6172">
        <w:tc>
          <w:tcPr>
            <w:tcW w:w="1242" w:type="dxa"/>
            <w:vMerge w:val="restart"/>
            <w:tcBorders>
              <w:top w:val="single" w:sz="18" w:space="0" w:color="auto"/>
            </w:tcBorders>
            <w:textDirection w:val="btLr"/>
          </w:tcPr>
          <w:p w:rsidR="00FC277B" w:rsidRPr="006A07AE" w:rsidRDefault="00FC277B" w:rsidP="00D520FA">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lastRenderedPageBreak/>
              <w:t>апрель</w:t>
            </w:r>
          </w:p>
        </w:tc>
        <w:tc>
          <w:tcPr>
            <w:tcW w:w="1560" w:type="dxa"/>
            <w:tcBorders>
              <w:top w:val="single" w:sz="18" w:space="0" w:color="auto"/>
              <w:bottom w:val="single" w:sz="2" w:space="0" w:color="auto"/>
            </w:tcBorders>
          </w:tcPr>
          <w:p w:rsidR="00FC277B" w:rsidRPr="006A07AE" w:rsidRDefault="00FC277B" w:rsidP="00851EB4">
            <w:pPr>
              <w:pStyle w:val="4"/>
              <w:jc w:val="left"/>
              <w:outlineLvl w:val="3"/>
              <w:rPr>
                <w:b w:val="0"/>
                <w:sz w:val="24"/>
                <w:szCs w:val="24"/>
              </w:rPr>
            </w:pPr>
            <w:r w:rsidRPr="006A07AE">
              <w:rPr>
                <w:b w:val="0"/>
                <w:sz w:val="24"/>
                <w:szCs w:val="24"/>
              </w:rPr>
              <w:t>«Разноцветные флажки»</w:t>
            </w:r>
          </w:p>
          <w:p w:rsidR="00FC277B" w:rsidRPr="006A07AE" w:rsidRDefault="00FC277B" w:rsidP="00851EB4">
            <w:pPr>
              <w:rPr>
                <w:rFonts w:ascii="Times New Roman" w:hAnsi="Times New Roman" w:cs="Times New Roman"/>
                <w:sz w:val="24"/>
                <w:szCs w:val="24"/>
                <w:shd w:val="clear" w:color="auto" w:fill="FFFFFF"/>
              </w:rPr>
            </w:pPr>
          </w:p>
        </w:tc>
        <w:tc>
          <w:tcPr>
            <w:tcW w:w="3260" w:type="dxa"/>
            <w:tcBorders>
              <w:top w:val="single" w:sz="18" w:space="0" w:color="auto"/>
              <w:bottom w:val="single" w:sz="2" w:space="0" w:color="auto"/>
            </w:tcBorders>
          </w:tcPr>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Закреплять названия геометрических фигур. Упражнять в счете, умении отвечать на вопросы: «Сколько? Который по счету?»</w:t>
            </w:r>
          </w:p>
          <w:p w:rsidR="00FC277B" w:rsidRPr="006A07AE" w:rsidRDefault="00FC277B" w:rsidP="00851EB4">
            <w:pPr>
              <w:rPr>
                <w:rFonts w:ascii="Times New Roman" w:hAnsi="Times New Roman" w:cs="Times New Roman"/>
                <w:sz w:val="24"/>
                <w:szCs w:val="24"/>
                <w:shd w:val="clear" w:color="auto" w:fill="FFFFFF"/>
              </w:rPr>
            </w:pPr>
          </w:p>
        </w:tc>
        <w:tc>
          <w:tcPr>
            <w:tcW w:w="5103" w:type="dxa"/>
            <w:tcBorders>
              <w:top w:val="single" w:sz="18" w:space="0" w:color="auto"/>
              <w:bottom w:val="single" w:sz="2" w:space="0" w:color="auto"/>
            </w:tcBorders>
          </w:tcPr>
          <w:p w:rsidR="00FC277B" w:rsidRPr="006A07AE" w:rsidRDefault="00FC277B" w:rsidP="00851EB4">
            <w:pPr>
              <w:pStyle w:val="6"/>
              <w:outlineLvl w:val="5"/>
              <w:rPr>
                <w:rFonts w:ascii="Times New Roman" w:hAnsi="Times New Roman" w:cs="Times New Roman"/>
                <w:i w:val="0"/>
                <w:color w:val="auto"/>
                <w:sz w:val="24"/>
                <w:szCs w:val="24"/>
                <w:u w:val="single"/>
              </w:rPr>
            </w:pPr>
            <w:r w:rsidRPr="006A07AE">
              <w:rPr>
                <w:rFonts w:ascii="Times New Roman" w:hAnsi="Times New Roman" w:cs="Times New Roman"/>
                <w:i w:val="0"/>
                <w:color w:val="auto"/>
                <w:sz w:val="24"/>
                <w:szCs w:val="24"/>
              </w:rPr>
              <w:t>Воспитатель предлагает детям сделать из двух бордовых палочек «веревку», соединив их концами друг с другом, затем говорит: «На этой веревочке повесим “флажки”. Сделайте из трех палочек флажок треугольной формы и повесьте на веревочку. А теперь сделайте из красных палочек – флажок прямоугольной формы и повесьте рядом с флажком треугольной формы. Снова сделайте флажок треугольной формы. Какой формы будет следующий флажок?»</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iCs/>
                <w:sz w:val="24"/>
                <w:szCs w:val="24"/>
              </w:rPr>
              <w:t>Вопросы</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Какой формы флажки?</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Из скольких палочек сделан флажок треугольной формы? А флажок прямоугольной формы?</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Сколько всего фигур?</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Которые по счету флажки прямоугольной формы? А который по счету флажок треугольной формы?</w:t>
            </w:r>
          </w:p>
          <w:p w:rsidR="00FC277B" w:rsidRPr="006A07AE" w:rsidRDefault="00FC277B" w:rsidP="00851EB4">
            <w:pPr>
              <w:rPr>
                <w:rFonts w:ascii="Times New Roman" w:hAnsi="Times New Roman" w:cs="Times New Roman"/>
                <w:sz w:val="24"/>
                <w:szCs w:val="24"/>
              </w:rPr>
            </w:pPr>
            <w:r w:rsidRPr="006A07AE">
              <w:rPr>
                <w:rFonts w:ascii="Times New Roman" w:hAnsi="Times New Roman" w:cs="Times New Roman"/>
                <w:sz w:val="24"/>
                <w:szCs w:val="24"/>
              </w:rPr>
              <w:t xml:space="preserve">– Какие стороны треугольника? </w:t>
            </w:r>
            <w:r w:rsidRPr="006A07AE">
              <w:rPr>
                <w:rFonts w:ascii="Times New Roman" w:hAnsi="Times New Roman" w:cs="Times New Roman"/>
                <w:iCs/>
                <w:sz w:val="24"/>
                <w:szCs w:val="24"/>
              </w:rPr>
              <w:t>(Равные.)</w:t>
            </w:r>
            <w:r w:rsidRPr="006A07AE">
              <w:rPr>
                <w:rFonts w:ascii="Times New Roman" w:hAnsi="Times New Roman" w:cs="Times New Roman"/>
                <w:sz w:val="24"/>
                <w:szCs w:val="24"/>
              </w:rPr>
              <w:t xml:space="preserve"> Как это проверить?</w:t>
            </w:r>
          </w:p>
          <w:p w:rsidR="00FC277B" w:rsidRPr="006A07AE" w:rsidRDefault="00FC277B"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t>– Какая сторона длиннее – сторона прямоугольника или сторона треугольника? Как это можно узнать?</w:t>
            </w:r>
          </w:p>
        </w:tc>
      </w:tr>
      <w:tr w:rsidR="006A07AE" w:rsidRPr="006A07AE" w:rsidTr="002F6172">
        <w:tc>
          <w:tcPr>
            <w:tcW w:w="1242" w:type="dxa"/>
            <w:vMerge/>
          </w:tcPr>
          <w:p w:rsidR="00FC277B" w:rsidRPr="006A07AE" w:rsidRDefault="00FC277B" w:rsidP="002123B2">
            <w:pPr>
              <w:jc w:val="center"/>
              <w:rPr>
                <w:rFonts w:ascii="Times New Roman" w:hAnsi="Times New Roman" w:cs="Times New Roman"/>
                <w:sz w:val="24"/>
                <w:szCs w:val="24"/>
              </w:rPr>
            </w:pPr>
          </w:p>
        </w:tc>
        <w:tc>
          <w:tcPr>
            <w:tcW w:w="1560" w:type="dxa"/>
            <w:tcBorders>
              <w:top w:val="single" w:sz="2" w:space="0" w:color="auto"/>
            </w:tcBorders>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«Два обруча» </w:t>
            </w:r>
            <w:r w:rsidRPr="006A07AE">
              <w:rPr>
                <w:rFonts w:ascii="Times New Roman" w:hAnsi="Times New Roman" w:cs="Times New Roman"/>
                <w:sz w:val="24"/>
                <w:szCs w:val="24"/>
              </w:rPr>
              <w:br/>
            </w:r>
          </w:p>
        </w:tc>
        <w:tc>
          <w:tcPr>
            <w:tcW w:w="3260" w:type="dxa"/>
            <w:tcBorders>
              <w:top w:val="single" w:sz="2" w:space="0" w:color="auto"/>
            </w:tcBorders>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Развивать умение использовать знание свойств геометрических фигур для распределения блоков в двух обручах. </w:t>
            </w:r>
          </w:p>
          <w:p w:rsidR="00FC277B" w:rsidRPr="006A07AE" w:rsidRDefault="00FC277B" w:rsidP="00BB7B02">
            <w:pPr>
              <w:rPr>
                <w:rFonts w:ascii="Times New Roman" w:hAnsi="Times New Roman" w:cs="Times New Roman"/>
                <w:sz w:val="24"/>
                <w:szCs w:val="24"/>
                <w:shd w:val="clear" w:color="auto" w:fill="FFFFFF"/>
              </w:rPr>
            </w:pPr>
          </w:p>
          <w:p w:rsidR="00FC277B" w:rsidRPr="006A07AE" w:rsidRDefault="00FC277B" w:rsidP="00BB7B02">
            <w:pPr>
              <w:rPr>
                <w:rFonts w:ascii="Times New Roman" w:hAnsi="Times New Roman" w:cs="Times New Roman"/>
                <w:sz w:val="24"/>
                <w:szCs w:val="24"/>
                <w:shd w:val="clear" w:color="auto" w:fill="FFFFFF"/>
              </w:rPr>
            </w:pPr>
          </w:p>
        </w:tc>
        <w:tc>
          <w:tcPr>
            <w:tcW w:w="5103" w:type="dxa"/>
            <w:tcBorders>
              <w:top w:val="single" w:sz="2" w:space="0" w:color="auto"/>
            </w:tcBorders>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Расположите блоки так, чтобы внутри синего обруча оказались все круглые блоки, а внутри красного обруча – все красные.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Беседа по вопросам: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какие блоки лежат внутри обоих обручей?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внутри синего, но вне красного обруча?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внутри красного, но вне синего обруча?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 вне обоих обручей? </w:t>
            </w:r>
          </w:p>
        </w:tc>
      </w:tr>
      <w:tr w:rsidR="006A07AE" w:rsidRPr="006A07AE" w:rsidTr="00BB7B02">
        <w:tc>
          <w:tcPr>
            <w:tcW w:w="1242" w:type="dxa"/>
            <w:vMerge/>
          </w:tcPr>
          <w:p w:rsidR="00FC277B" w:rsidRPr="006A07AE" w:rsidRDefault="00FC277B" w:rsidP="002123B2">
            <w:pPr>
              <w:jc w:val="center"/>
              <w:rPr>
                <w:rFonts w:ascii="Times New Roman" w:hAnsi="Times New Roman" w:cs="Times New Roman"/>
                <w:sz w:val="24"/>
                <w:szCs w:val="24"/>
              </w:rPr>
            </w:pPr>
          </w:p>
        </w:tc>
        <w:tc>
          <w:tcPr>
            <w:tcW w:w="1560" w:type="dxa"/>
          </w:tcPr>
          <w:p w:rsidR="00FC277B" w:rsidRPr="006A07AE" w:rsidRDefault="00FC277B" w:rsidP="00FC277B">
            <w:pPr>
              <w:pStyle w:val="4"/>
              <w:jc w:val="left"/>
              <w:outlineLvl w:val="3"/>
              <w:rPr>
                <w:b w:val="0"/>
                <w:sz w:val="24"/>
                <w:szCs w:val="24"/>
              </w:rPr>
            </w:pPr>
            <w:r w:rsidRPr="006A07AE">
              <w:rPr>
                <w:b w:val="0"/>
                <w:bCs w:val="0"/>
                <w:sz w:val="24"/>
                <w:szCs w:val="24"/>
              </w:rPr>
              <w:t>«</w:t>
            </w:r>
            <w:r w:rsidRPr="006A07AE">
              <w:rPr>
                <w:b w:val="0"/>
                <w:sz w:val="24"/>
                <w:szCs w:val="24"/>
              </w:rPr>
              <w:t>Число 5»</w:t>
            </w:r>
          </w:p>
          <w:p w:rsidR="00FC277B" w:rsidRPr="006A07AE" w:rsidRDefault="00FC277B" w:rsidP="00FC277B">
            <w:pPr>
              <w:rPr>
                <w:rFonts w:ascii="Times New Roman" w:hAnsi="Times New Roman" w:cs="Times New Roman"/>
                <w:sz w:val="24"/>
                <w:szCs w:val="24"/>
                <w:shd w:val="clear" w:color="auto" w:fill="FFFFFF"/>
              </w:rPr>
            </w:pPr>
          </w:p>
        </w:tc>
        <w:tc>
          <w:tcPr>
            <w:tcW w:w="3260" w:type="dxa"/>
          </w:tcPr>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Познакомить детей с образованием числа пять и цифрой 5; учить называть числительные по порядку. Закреплять умение различать количественный и порядковый счет, правильно отвечать на вопросы: </w:t>
            </w:r>
            <w:r w:rsidRPr="006A07AE">
              <w:rPr>
                <w:rFonts w:ascii="Times New Roman" w:hAnsi="Times New Roman" w:cs="Times New Roman"/>
                <w:sz w:val="24"/>
                <w:szCs w:val="24"/>
              </w:rPr>
              <w:lastRenderedPageBreak/>
              <w:t>«Сколько? Который по счету?»</w:t>
            </w:r>
          </w:p>
          <w:p w:rsidR="00FC277B" w:rsidRPr="006A07AE" w:rsidRDefault="00FC277B" w:rsidP="00BB7B02">
            <w:pPr>
              <w:rPr>
                <w:rFonts w:ascii="Times New Roman" w:hAnsi="Times New Roman" w:cs="Times New Roman"/>
                <w:sz w:val="24"/>
                <w:szCs w:val="24"/>
                <w:shd w:val="clear" w:color="auto" w:fill="FFFFFF"/>
              </w:rPr>
            </w:pPr>
          </w:p>
        </w:tc>
        <w:tc>
          <w:tcPr>
            <w:tcW w:w="5103" w:type="dxa"/>
          </w:tcPr>
          <w:p w:rsidR="00FC277B" w:rsidRPr="006A07AE" w:rsidRDefault="00FC277B" w:rsidP="00FC277B">
            <w:pPr>
              <w:pStyle w:val="6"/>
              <w:outlineLvl w:val="5"/>
              <w:rPr>
                <w:rFonts w:ascii="Times New Roman" w:hAnsi="Times New Roman" w:cs="Times New Roman"/>
                <w:i w:val="0"/>
                <w:color w:val="auto"/>
                <w:sz w:val="24"/>
                <w:szCs w:val="24"/>
              </w:rPr>
            </w:pPr>
            <w:r w:rsidRPr="006A07AE">
              <w:rPr>
                <w:rFonts w:ascii="Times New Roman" w:hAnsi="Times New Roman" w:cs="Times New Roman"/>
                <w:i w:val="0"/>
                <w:color w:val="auto"/>
                <w:sz w:val="24"/>
                <w:szCs w:val="24"/>
              </w:rPr>
              <w:lastRenderedPageBreak/>
              <w:t>На доске цифры 1, 2, 3, 4. Педагог, показывая на цифры вразброс, предлагает детям назвать их. Затем дает задание:</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Сделайте из палочек лесенку, состоящую из трех ступенек. Положите под палочками цифры.</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Какое число обозначает розовая палочка? </w:t>
            </w:r>
            <w:r w:rsidRPr="006A07AE">
              <w:rPr>
                <w:rFonts w:ascii="Times New Roman" w:hAnsi="Times New Roman" w:cs="Times New Roman"/>
                <w:iCs/>
                <w:sz w:val="24"/>
                <w:szCs w:val="24"/>
              </w:rPr>
              <w:lastRenderedPageBreak/>
              <w:t>(Число два.)</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Какой цвет обозначает число три? </w:t>
            </w:r>
            <w:r w:rsidRPr="006A07AE">
              <w:rPr>
                <w:rFonts w:ascii="Times New Roman" w:hAnsi="Times New Roman" w:cs="Times New Roman"/>
                <w:iCs/>
                <w:sz w:val="24"/>
                <w:szCs w:val="24"/>
              </w:rPr>
              <w:t>(Голубой.)</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Какое число обозначает красная палочка? </w:t>
            </w:r>
            <w:r w:rsidRPr="006A07AE">
              <w:rPr>
                <w:rFonts w:ascii="Times New Roman" w:hAnsi="Times New Roman" w:cs="Times New Roman"/>
                <w:iCs/>
                <w:sz w:val="24"/>
                <w:szCs w:val="24"/>
              </w:rPr>
              <w:t>(Четыре.)</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Отсчитайте четыре белых кубика и поставьте их столбиком возле красной палочки. Что можно сказать про красный и белый столбики? </w:t>
            </w:r>
            <w:r w:rsidRPr="006A07AE">
              <w:rPr>
                <w:rFonts w:ascii="Times New Roman" w:hAnsi="Times New Roman" w:cs="Times New Roman"/>
                <w:iCs/>
                <w:sz w:val="24"/>
                <w:szCs w:val="24"/>
              </w:rPr>
              <w:t>(Они равны, одинаковой высоты.)</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Посчитайте по порядку, сколько столбиков в ряд? </w:t>
            </w:r>
            <w:r w:rsidRPr="006A07AE">
              <w:rPr>
                <w:rFonts w:ascii="Times New Roman" w:hAnsi="Times New Roman" w:cs="Times New Roman"/>
                <w:iCs/>
                <w:sz w:val="24"/>
                <w:szCs w:val="24"/>
              </w:rPr>
              <w:t>(Пять.)</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Сколько белых кубиков в пятом столбике? </w:t>
            </w:r>
            <w:r w:rsidRPr="006A07AE">
              <w:rPr>
                <w:rFonts w:ascii="Times New Roman" w:hAnsi="Times New Roman" w:cs="Times New Roman"/>
                <w:iCs/>
                <w:sz w:val="24"/>
                <w:szCs w:val="24"/>
              </w:rPr>
              <w:t>(Четыре.)</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Сколько кубиков надо положить на белый столбик, чтобы их стало пять? </w:t>
            </w:r>
            <w:r w:rsidRPr="006A07AE">
              <w:rPr>
                <w:rFonts w:ascii="Times New Roman" w:hAnsi="Times New Roman" w:cs="Times New Roman"/>
                <w:iCs/>
                <w:sz w:val="24"/>
                <w:szCs w:val="24"/>
              </w:rPr>
              <w:t>(Один.)</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 Какой столбик выше – четвертый или пятый? </w:t>
            </w:r>
            <w:r w:rsidRPr="006A07AE">
              <w:rPr>
                <w:rFonts w:ascii="Times New Roman" w:hAnsi="Times New Roman" w:cs="Times New Roman"/>
                <w:iCs/>
                <w:sz w:val="24"/>
                <w:szCs w:val="24"/>
              </w:rPr>
              <w:t>(Пятый.)</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На сколько четыре меньше пяти, а пять больше четырех?</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Можно ли желтой палочкой заменить пять белых кубиков? Замените.</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Сколько всего столбиков? Сколько кубиков в каждом столбике?</w:t>
            </w:r>
          </w:p>
          <w:p w:rsidR="00FC277B" w:rsidRPr="006A07AE" w:rsidRDefault="00FC277B" w:rsidP="00FC277B">
            <w:pPr>
              <w:rPr>
                <w:rFonts w:ascii="Times New Roman" w:hAnsi="Times New Roman" w:cs="Times New Roman"/>
                <w:sz w:val="24"/>
                <w:szCs w:val="24"/>
              </w:rPr>
            </w:pPr>
            <w:r w:rsidRPr="006A07AE">
              <w:rPr>
                <w:rFonts w:ascii="Times New Roman" w:hAnsi="Times New Roman" w:cs="Times New Roman"/>
                <w:sz w:val="24"/>
                <w:szCs w:val="24"/>
              </w:rPr>
              <w:t xml:space="preserve">Воспитатель показывает детям цифру 5 и спрашивает: «Где ее надо поставить?» </w:t>
            </w:r>
            <w:r w:rsidRPr="006A07AE">
              <w:rPr>
                <w:rFonts w:ascii="Times New Roman" w:hAnsi="Times New Roman" w:cs="Times New Roman"/>
                <w:iCs/>
                <w:sz w:val="24"/>
                <w:szCs w:val="24"/>
              </w:rPr>
              <w:t>(После цифры четыре.)</w:t>
            </w:r>
          </w:p>
          <w:p w:rsidR="00FC277B" w:rsidRPr="006A07AE" w:rsidRDefault="00FC277B"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t>– Назовите все цифры по порядку.</w:t>
            </w:r>
          </w:p>
        </w:tc>
      </w:tr>
      <w:tr w:rsidR="006A07AE" w:rsidRPr="006A07AE" w:rsidTr="002F6172">
        <w:tc>
          <w:tcPr>
            <w:tcW w:w="1242" w:type="dxa"/>
            <w:tcBorders>
              <w:top w:val="single" w:sz="18" w:space="0" w:color="auto"/>
              <w:bottom w:val="single" w:sz="18" w:space="0" w:color="auto"/>
            </w:tcBorders>
          </w:tcPr>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2123B2">
            <w:pPr>
              <w:jc w:val="center"/>
              <w:rPr>
                <w:rFonts w:ascii="Times New Roman" w:hAnsi="Times New Roman" w:cs="Times New Roman"/>
                <w:sz w:val="24"/>
                <w:szCs w:val="24"/>
              </w:rPr>
            </w:pPr>
          </w:p>
          <w:p w:rsidR="00FC277B" w:rsidRPr="006A07AE" w:rsidRDefault="00FC277B" w:rsidP="00FC277B">
            <w:pPr>
              <w:jc w:val="center"/>
              <w:rPr>
                <w:rFonts w:ascii="Times New Roman" w:hAnsi="Times New Roman" w:cs="Times New Roman"/>
                <w:sz w:val="24"/>
                <w:szCs w:val="24"/>
              </w:rPr>
            </w:pPr>
          </w:p>
        </w:tc>
        <w:tc>
          <w:tcPr>
            <w:tcW w:w="1560" w:type="dxa"/>
          </w:tcPr>
          <w:p w:rsidR="00FC277B" w:rsidRPr="006A07AE" w:rsidRDefault="00FC277B" w:rsidP="00D520FA">
            <w:pPr>
              <w:ind w:left="-108"/>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«Художники» </w:t>
            </w:r>
            <w:r w:rsidRPr="006A07AE">
              <w:rPr>
                <w:rFonts w:ascii="Times New Roman" w:hAnsi="Times New Roman" w:cs="Times New Roman"/>
                <w:sz w:val="24"/>
                <w:szCs w:val="24"/>
              </w:rPr>
              <w:br/>
            </w:r>
          </w:p>
        </w:tc>
        <w:tc>
          <w:tcPr>
            <w:tcW w:w="3260" w:type="dxa"/>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Развивать умение анализировать и сравнивать свойства предмета, использовать их в творческой деятельности. </w:t>
            </w:r>
          </w:p>
        </w:tc>
        <w:tc>
          <w:tcPr>
            <w:tcW w:w="5103" w:type="dxa"/>
            <w:tcBorders>
              <w:bottom w:val="single" w:sz="18" w:space="0" w:color="auto"/>
            </w:tcBorders>
          </w:tcPr>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 xml:space="preserve">Детям предлагается «написать картины» по эскизам. Одну картину могут «писать» сразу несколько человек. Дети выбирают «эскиз» картины, бумагу для фона, детали к будущей картине, необходимые блоки. Если на эскизе деталь только обведена (контур детали) – выбирается тонкий </w:t>
            </w:r>
            <w:proofErr w:type="gramStart"/>
            <w:r w:rsidRPr="006A07AE">
              <w:rPr>
                <w:rFonts w:ascii="Times New Roman" w:hAnsi="Times New Roman" w:cs="Times New Roman"/>
                <w:sz w:val="24"/>
                <w:szCs w:val="24"/>
                <w:shd w:val="clear" w:color="auto" w:fill="FFFFFF"/>
              </w:rPr>
              <w:t>блок ,</w:t>
            </w:r>
            <w:proofErr w:type="gramEnd"/>
            <w:r w:rsidRPr="006A07AE">
              <w:rPr>
                <w:rFonts w:ascii="Times New Roman" w:hAnsi="Times New Roman" w:cs="Times New Roman"/>
                <w:sz w:val="24"/>
                <w:szCs w:val="24"/>
                <w:shd w:val="clear" w:color="auto" w:fill="FFFFFF"/>
              </w:rPr>
              <w:t xml:space="preserve"> если деталь окрашена – толстый блок. Так, например, к Эскизу картины со слонами ребенок возьмет дополнительные детали: «головы слоников, </w:t>
            </w:r>
          </w:p>
          <w:p w:rsidR="00FC277B" w:rsidRPr="006A07AE" w:rsidRDefault="00FC277B" w:rsidP="00BB7B02">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солнышко, озеро, верхушку пальмы, кактус, животное и блоки. В конце работы художники придумывают название к своим картинам. </w:t>
            </w:r>
          </w:p>
        </w:tc>
      </w:tr>
      <w:tr w:rsidR="006A07AE" w:rsidRPr="006A07AE" w:rsidTr="002F6172">
        <w:tc>
          <w:tcPr>
            <w:tcW w:w="1242" w:type="dxa"/>
            <w:vMerge w:val="restart"/>
            <w:tcBorders>
              <w:top w:val="single" w:sz="18" w:space="0" w:color="auto"/>
            </w:tcBorders>
            <w:textDirection w:val="btLr"/>
          </w:tcPr>
          <w:p w:rsidR="002F6172" w:rsidRPr="006A07AE" w:rsidRDefault="002F6172" w:rsidP="002F6172">
            <w:pPr>
              <w:ind w:left="113" w:right="113"/>
              <w:jc w:val="center"/>
              <w:rPr>
                <w:rFonts w:ascii="Times New Roman" w:hAnsi="Times New Roman" w:cs="Times New Roman"/>
                <w:sz w:val="24"/>
                <w:szCs w:val="24"/>
              </w:rPr>
            </w:pPr>
            <w:r w:rsidRPr="006A07AE">
              <w:rPr>
                <w:rFonts w:ascii="Times New Roman" w:hAnsi="Times New Roman" w:cs="Times New Roman"/>
                <w:sz w:val="24"/>
                <w:szCs w:val="24"/>
              </w:rPr>
              <w:t>май</w:t>
            </w:r>
          </w:p>
        </w:tc>
        <w:tc>
          <w:tcPr>
            <w:tcW w:w="1560" w:type="dxa"/>
            <w:tcBorders>
              <w:top w:val="single" w:sz="18" w:space="0" w:color="auto"/>
            </w:tcBorders>
          </w:tcPr>
          <w:p w:rsidR="002F6172" w:rsidRPr="006A07AE" w:rsidRDefault="002F6172" w:rsidP="00AE6817">
            <w:pPr>
              <w:pStyle w:val="4"/>
              <w:jc w:val="left"/>
              <w:outlineLvl w:val="3"/>
              <w:rPr>
                <w:b w:val="0"/>
                <w:sz w:val="24"/>
                <w:szCs w:val="24"/>
              </w:rPr>
            </w:pPr>
            <w:r w:rsidRPr="006A07AE">
              <w:rPr>
                <w:b w:val="0"/>
                <w:bCs w:val="0"/>
                <w:sz w:val="24"/>
                <w:szCs w:val="24"/>
              </w:rPr>
              <w:t>«</w:t>
            </w:r>
            <w:r w:rsidRPr="006A07AE">
              <w:rPr>
                <w:b w:val="0"/>
                <w:sz w:val="24"/>
                <w:szCs w:val="24"/>
              </w:rPr>
              <w:t>Новоселье»</w:t>
            </w:r>
          </w:p>
          <w:p w:rsidR="002F6172" w:rsidRPr="006A07AE" w:rsidRDefault="002F6172" w:rsidP="00AE6817">
            <w:pPr>
              <w:rPr>
                <w:rFonts w:ascii="Times New Roman" w:hAnsi="Times New Roman" w:cs="Times New Roman"/>
                <w:sz w:val="24"/>
                <w:szCs w:val="24"/>
                <w:shd w:val="clear" w:color="auto" w:fill="FFFFFF"/>
              </w:rPr>
            </w:pPr>
          </w:p>
        </w:tc>
        <w:tc>
          <w:tcPr>
            <w:tcW w:w="3260" w:type="dxa"/>
            <w:tcBorders>
              <w:top w:val="single" w:sz="18" w:space="0" w:color="auto"/>
            </w:tcBorders>
          </w:tcPr>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Закреплять умение сравнивать палочки по длине; соотносить величину предмета с ограниченным пространством.</w:t>
            </w:r>
          </w:p>
          <w:p w:rsidR="002F6172" w:rsidRPr="006A07AE" w:rsidRDefault="002F6172" w:rsidP="00AE6817">
            <w:pPr>
              <w:rPr>
                <w:rFonts w:ascii="Times New Roman" w:hAnsi="Times New Roman" w:cs="Times New Roman"/>
                <w:sz w:val="24"/>
                <w:szCs w:val="24"/>
                <w:shd w:val="clear" w:color="auto" w:fill="FFFFFF"/>
              </w:rPr>
            </w:pPr>
          </w:p>
        </w:tc>
        <w:tc>
          <w:tcPr>
            <w:tcW w:w="5103" w:type="dxa"/>
            <w:tcBorders>
              <w:top w:val="single" w:sz="18" w:space="0" w:color="auto"/>
            </w:tcBorders>
          </w:tcPr>
          <w:p w:rsidR="002F6172" w:rsidRPr="006A07AE" w:rsidRDefault="002F6172" w:rsidP="00AE6817">
            <w:pPr>
              <w:pStyle w:val="6"/>
              <w:outlineLvl w:val="5"/>
              <w:rPr>
                <w:rFonts w:ascii="Times New Roman" w:hAnsi="Times New Roman" w:cs="Times New Roman"/>
                <w:i w:val="0"/>
                <w:color w:val="auto"/>
                <w:sz w:val="24"/>
                <w:szCs w:val="24"/>
                <w:u w:val="single"/>
              </w:rPr>
            </w:pPr>
            <w:r w:rsidRPr="006A07AE">
              <w:rPr>
                <w:rFonts w:ascii="Times New Roman" w:hAnsi="Times New Roman" w:cs="Times New Roman"/>
                <w:i w:val="0"/>
                <w:color w:val="auto"/>
                <w:sz w:val="24"/>
                <w:szCs w:val="24"/>
              </w:rPr>
              <w:t>Воспитатель предлагает детям устроить новоселье: «Перед вами квартира (показывает лист картона). Давайте расставим в ней мебель. Когда будете расставлять мебель, помните о том, что в комнате находится несколько предметов и они должны быть не очень большими. Иначе она не поместится». Далее педагог перечисляет мебель, которая должна будет стоять в комнате: шкаф, кровать, стол, стул, кресло. После выполнения задания педагог задает детям вопросы:</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Сколько всего мебели в комнате?</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Что самое высокое в ней?</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Из скольких палочек сделан шкаф? Какого он цвета? А кровать?</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lastRenderedPageBreak/>
              <w:t>– Какое число обозначает каждый цвет? Что выше – шкаф или стол?</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Где стоит шкаф? Кровать? Кресло? Стул?</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iCs/>
                <w:sz w:val="24"/>
                <w:szCs w:val="24"/>
              </w:rPr>
              <w:t>Работа парами</w:t>
            </w:r>
          </w:p>
          <w:p w:rsidR="002F6172" w:rsidRPr="006A07AE" w:rsidRDefault="002F6172"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t>– Сравните интерьеры своих комнат, сопоставляя изображения предметов и их местоположение.</w:t>
            </w:r>
          </w:p>
        </w:tc>
      </w:tr>
      <w:tr w:rsidR="006A07AE" w:rsidRPr="006A07AE" w:rsidTr="005B2194">
        <w:tc>
          <w:tcPr>
            <w:tcW w:w="1242" w:type="dxa"/>
            <w:vMerge/>
          </w:tcPr>
          <w:p w:rsidR="002F6172" w:rsidRPr="006A07AE" w:rsidRDefault="002F6172" w:rsidP="002123B2">
            <w:pPr>
              <w:jc w:val="center"/>
              <w:rPr>
                <w:rFonts w:ascii="Times New Roman" w:hAnsi="Times New Roman" w:cs="Times New Roman"/>
                <w:sz w:val="24"/>
                <w:szCs w:val="24"/>
              </w:rPr>
            </w:pPr>
          </w:p>
        </w:tc>
        <w:tc>
          <w:tcPr>
            <w:tcW w:w="1560" w:type="dxa"/>
          </w:tcPr>
          <w:p w:rsidR="002F6172" w:rsidRPr="006A07AE" w:rsidRDefault="002F6172" w:rsidP="00AE6817">
            <w:pPr>
              <w:ind w:left="-108" w:right="-108"/>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«Паровозики» </w:t>
            </w:r>
          </w:p>
        </w:tc>
        <w:tc>
          <w:tcPr>
            <w:tcW w:w="3260" w:type="dxa"/>
          </w:tcPr>
          <w:p w:rsidR="002F6172" w:rsidRPr="006A07AE" w:rsidRDefault="002F6172" w:rsidP="00AE6817">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Развивать умение классифицировать  блоки по двум, трем признакам: цвету и форме; форме и размеру; </w:t>
            </w:r>
          </w:p>
        </w:tc>
        <w:tc>
          <w:tcPr>
            <w:tcW w:w="5103" w:type="dxa"/>
          </w:tcPr>
          <w:p w:rsidR="002F6172" w:rsidRPr="006A07AE" w:rsidRDefault="002F6172"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Ребята, к нам пришла телеграмма от наших друзей Мишки и Зайки. Они пишут, что хотели приехать к нам в гости, но сейчас лесу намело много снега, и они не знают, что им делать, как добраться к нам. Они приглашают нас приехать к ним в гости, и полюбоваться каким красивым стал зимний лес. Воспитатель предлагает детям построить волшебный паровозик для поездки в лес, чтобы навестить любимые игрушки. Паровозик нужно строить по правилам: - чтобы рядом не было фигур одинаковой формы</w:t>
            </w:r>
            <w:r w:rsidR="006A07AE">
              <w:rPr>
                <w:rFonts w:ascii="Times New Roman" w:hAnsi="Times New Roman" w:cs="Times New Roman"/>
                <w:sz w:val="24"/>
                <w:szCs w:val="24"/>
                <w:shd w:val="clear" w:color="auto" w:fill="FFFFFF"/>
              </w:rPr>
              <w:t xml:space="preserve"> </w:t>
            </w:r>
            <w:r w:rsidRPr="006A07AE">
              <w:rPr>
                <w:rFonts w:ascii="Times New Roman" w:hAnsi="Times New Roman" w:cs="Times New Roman"/>
                <w:sz w:val="24"/>
                <w:szCs w:val="24"/>
                <w:shd w:val="clear" w:color="auto" w:fill="FFFFFF"/>
              </w:rPr>
              <w:t>(цвета, размера, толщины); - чтобы рядом не было одинаковых по форме и цвету фигур по цвету и размеру; размеру и форме; толщине); чтобы рядом были фигуры, одинаковые по размеру, но разные по форме; - чтобы рядом были фигуры, одинаковые по цвету и размеру, но разной формы. Воспитатель: Вот мы и построили волшебный паровозик, а теперь поедем в лес к друзьям. Загудел паровоз и вагончики повез. Вот приехали мы в лес, полный сказочных чудес. А вот и наши друзья: Мишка и Зайка. Они нас долго ждали и хотят с нами поиграть. Давайте поиграем вместе. Подвижная игра: «По порядку становись», «Найди свое место» и другие.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Мы весело играли с нашими друзьями, а теперь пора возвращаться домой. До свидания Мишка и Зайка. Теперь мы приглашаем вас в гости к нам. </w:t>
            </w:r>
          </w:p>
        </w:tc>
      </w:tr>
      <w:tr w:rsidR="006A07AE" w:rsidRPr="006A07AE" w:rsidTr="005B2194">
        <w:tc>
          <w:tcPr>
            <w:tcW w:w="1242" w:type="dxa"/>
            <w:vMerge/>
          </w:tcPr>
          <w:p w:rsidR="002F6172" w:rsidRPr="006A07AE" w:rsidRDefault="002F6172" w:rsidP="002123B2">
            <w:pPr>
              <w:jc w:val="center"/>
              <w:rPr>
                <w:rFonts w:ascii="Times New Roman" w:hAnsi="Times New Roman" w:cs="Times New Roman"/>
                <w:sz w:val="24"/>
                <w:szCs w:val="24"/>
              </w:rPr>
            </w:pPr>
          </w:p>
        </w:tc>
        <w:tc>
          <w:tcPr>
            <w:tcW w:w="1560" w:type="dxa"/>
          </w:tcPr>
          <w:p w:rsidR="002F6172" w:rsidRPr="006A07AE" w:rsidRDefault="002F6172" w:rsidP="00AE6817">
            <w:pPr>
              <w:pStyle w:val="4"/>
              <w:jc w:val="left"/>
              <w:outlineLvl w:val="3"/>
              <w:rPr>
                <w:b w:val="0"/>
                <w:sz w:val="24"/>
                <w:szCs w:val="24"/>
              </w:rPr>
            </w:pPr>
            <w:r w:rsidRPr="006A07AE">
              <w:rPr>
                <w:b w:val="0"/>
                <w:bCs w:val="0"/>
                <w:sz w:val="24"/>
                <w:szCs w:val="24"/>
              </w:rPr>
              <w:t>«</w:t>
            </w:r>
            <w:r w:rsidRPr="006A07AE">
              <w:rPr>
                <w:b w:val="0"/>
                <w:sz w:val="24"/>
                <w:szCs w:val="24"/>
              </w:rPr>
              <w:t>Дети нашего двора»</w:t>
            </w:r>
          </w:p>
          <w:p w:rsidR="002F6172" w:rsidRPr="006A07AE" w:rsidRDefault="002F6172" w:rsidP="00AE6817">
            <w:pPr>
              <w:rPr>
                <w:rFonts w:ascii="Times New Roman" w:hAnsi="Times New Roman" w:cs="Times New Roman"/>
                <w:sz w:val="24"/>
                <w:szCs w:val="24"/>
                <w:shd w:val="clear" w:color="auto" w:fill="FFFFFF"/>
              </w:rPr>
            </w:pPr>
          </w:p>
        </w:tc>
        <w:tc>
          <w:tcPr>
            <w:tcW w:w="3260" w:type="dxa"/>
          </w:tcPr>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Учить детей сравнивать предметы по высоте путем приложения, определять словом результат сравнения (выше, ниже, одинаковые по высоте). Закреплять знание чисел в пределах 5. Развивать творческое воображение.</w:t>
            </w:r>
          </w:p>
          <w:p w:rsidR="002F6172" w:rsidRPr="006A07AE" w:rsidRDefault="002F6172" w:rsidP="00AE6817">
            <w:pPr>
              <w:rPr>
                <w:rFonts w:ascii="Times New Roman" w:hAnsi="Times New Roman" w:cs="Times New Roman"/>
                <w:sz w:val="24"/>
                <w:szCs w:val="24"/>
                <w:shd w:val="clear" w:color="auto" w:fill="FFFFFF"/>
              </w:rPr>
            </w:pPr>
          </w:p>
        </w:tc>
        <w:tc>
          <w:tcPr>
            <w:tcW w:w="5103" w:type="dxa"/>
          </w:tcPr>
          <w:p w:rsidR="002F6172" w:rsidRPr="006A07AE" w:rsidRDefault="002F6172" w:rsidP="00AE6817">
            <w:pPr>
              <w:pStyle w:val="6"/>
              <w:outlineLvl w:val="5"/>
              <w:rPr>
                <w:rFonts w:ascii="Times New Roman" w:hAnsi="Times New Roman" w:cs="Times New Roman"/>
                <w:i w:val="0"/>
                <w:color w:val="auto"/>
                <w:sz w:val="24"/>
                <w:szCs w:val="24"/>
                <w:u w:val="single"/>
              </w:rPr>
            </w:pPr>
            <w:r w:rsidRPr="006A07AE">
              <w:rPr>
                <w:rFonts w:ascii="Times New Roman" w:hAnsi="Times New Roman" w:cs="Times New Roman"/>
                <w:i w:val="0"/>
                <w:color w:val="auto"/>
                <w:sz w:val="24"/>
                <w:szCs w:val="24"/>
              </w:rPr>
              <w:t>Педагог предлагает детям поставить палочки от 1 до 5 по порядку по одной штуке. «Это дети», – говорит воспитатель.</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iCs/>
                <w:sz w:val="24"/>
                <w:szCs w:val="24"/>
              </w:rPr>
              <w:t>Вопросы</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Какого они роста?</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Кто из них самый высокий? Низкий?</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Сколько лет самому младшему? Самому старшему?</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Сколько лет ребенку в розовой одежде? В голубой?</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Сколько лет ребенку, который стоит между трехлетним и пятилетним детьми?</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В какой одежде дети, стоящие перед четырехлетним ребенком?</w:t>
            </w:r>
          </w:p>
          <w:p w:rsidR="002F6172" w:rsidRPr="006A07AE" w:rsidRDefault="002F6172" w:rsidP="00AE6817">
            <w:pPr>
              <w:rPr>
                <w:rFonts w:ascii="Times New Roman" w:hAnsi="Times New Roman" w:cs="Times New Roman"/>
                <w:sz w:val="24"/>
                <w:szCs w:val="24"/>
              </w:rPr>
            </w:pPr>
            <w:r w:rsidRPr="006A07AE">
              <w:rPr>
                <w:rFonts w:ascii="Times New Roman" w:hAnsi="Times New Roman" w:cs="Times New Roman"/>
                <w:sz w:val="24"/>
                <w:szCs w:val="24"/>
              </w:rPr>
              <w:t>– Сколько лет ребенку, который стоит в сторонке?</w:t>
            </w:r>
          </w:p>
          <w:p w:rsidR="002F6172" w:rsidRPr="006A07AE" w:rsidRDefault="002F6172"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rPr>
              <w:lastRenderedPageBreak/>
              <w:t>– Поставьте его рядом с ребенком, которому столько же лет. По сколько им лет?</w:t>
            </w:r>
          </w:p>
        </w:tc>
      </w:tr>
      <w:tr w:rsidR="002F6172" w:rsidRPr="006A07AE" w:rsidTr="005B2194">
        <w:tc>
          <w:tcPr>
            <w:tcW w:w="1242" w:type="dxa"/>
            <w:vMerge/>
          </w:tcPr>
          <w:p w:rsidR="002F6172" w:rsidRPr="006A07AE" w:rsidRDefault="002F6172" w:rsidP="002123B2">
            <w:pPr>
              <w:jc w:val="center"/>
              <w:rPr>
                <w:rFonts w:ascii="Times New Roman" w:hAnsi="Times New Roman" w:cs="Times New Roman"/>
                <w:sz w:val="24"/>
                <w:szCs w:val="24"/>
              </w:rPr>
            </w:pPr>
          </w:p>
        </w:tc>
        <w:tc>
          <w:tcPr>
            <w:tcW w:w="1560" w:type="dxa"/>
          </w:tcPr>
          <w:p w:rsidR="002F6172" w:rsidRPr="006A07AE" w:rsidRDefault="002F6172" w:rsidP="00AE6817">
            <w:pPr>
              <w:ind w:left="-108"/>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 Этажи» </w:t>
            </w:r>
            <w:r w:rsidRPr="006A07AE">
              <w:rPr>
                <w:rFonts w:ascii="Times New Roman" w:hAnsi="Times New Roman" w:cs="Times New Roman"/>
                <w:sz w:val="24"/>
                <w:szCs w:val="24"/>
              </w:rPr>
              <w:br/>
            </w:r>
          </w:p>
        </w:tc>
        <w:tc>
          <w:tcPr>
            <w:tcW w:w="3260" w:type="dxa"/>
          </w:tcPr>
          <w:p w:rsidR="002F6172" w:rsidRPr="006A07AE" w:rsidRDefault="002F6172" w:rsidP="00AE6817">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Развивать умение классифицировать и обобщать геометрические фигуры по признакам. Упражнять в счете. Развивать ориентировку в пространстве, внимание, логическое мышление. </w:t>
            </w:r>
          </w:p>
        </w:tc>
        <w:tc>
          <w:tcPr>
            <w:tcW w:w="5103" w:type="dxa"/>
          </w:tcPr>
          <w:p w:rsidR="002F6172" w:rsidRPr="006A07AE" w:rsidRDefault="002F6172" w:rsidP="006A07AE">
            <w:pPr>
              <w:rPr>
                <w:rFonts w:ascii="Times New Roman" w:hAnsi="Times New Roman" w:cs="Times New Roman"/>
                <w:sz w:val="24"/>
                <w:szCs w:val="24"/>
                <w:shd w:val="clear" w:color="auto" w:fill="FFFFFF"/>
              </w:rPr>
            </w:pPr>
            <w:r w:rsidRPr="006A07AE">
              <w:rPr>
                <w:rFonts w:ascii="Times New Roman" w:hAnsi="Times New Roman" w:cs="Times New Roman"/>
                <w:sz w:val="24"/>
                <w:szCs w:val="24"/>
                <w:shd w:val="clear" w:color="auto" w:fill="FFFFFF"/>
              </w:rPr>
              <w:t>Предлагаем выложить в ряд несколько фигур – 4 – 5 шт. Это жители первого этажа. Теперь строим второй этаж дома так, чтобы под каждой фигурой предыдущего ряда оказалась деталь другого цвета (</w:t>
            </w:r>
            <w:bookmarkStart w:id="0" w:name="_GoBack"/>
            <w:bookmarkEnd w:id="0"/>
            <w:r w:rsidRPr="006A07AE">
              <w:rPr>
                <w:rFonts w:ascii="Times New Roman" w:hAnsi="Times New Roman" w:cs="Times New Roman"/>
                <w:sz w:val="24"/>
                <w:szCs w:val="24"/>
                <w:shd w:val="clear" w:color="auto" w:fill="FFFFFF"/>
              </w:rPr>
              <w:t>или размера, формы).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Вариант 2: деталь такой же формы, но другого размера (или цвета). </w:t>
            </w:r>
            <w:r w:rsidRPr="006A07AE">
              <w:rPr>
                <w:rFonts w:ascii="Times New Roman" w:hAnsi="Times New Roman" w:cs="Times New Roman"/>
                <w:sz w:val="24"/>
                <w:szCs w:val="24"/>
              </w:rPr>
              <w:br/>
            </w:r>
            <w:r w:rsidRPr="006A07AE">
              <w:rPr>
                <w:rFonts w:ascii="Times New Roman" w:hAnsi="Times New Roman" w:cs="Times New Roman"/>
                <w:sz w:val="24"/>
                <w:szCs w:val="24"/>
                <w:shd w:val="clear" w:color="auto" w:fill="FFFFFF"/>
              </w:rPr>
              <w:t>Вариант 3: строим дом с другими деталями по цвету и размеру. </w:t>
            </w:r>
          </w:p>
        </w:tc>
      </w:tr>
    </w:tbl>
    <w:p w:rsidR="00DF784F" w:rsidRPr="006A07AE" w:rsidRDefault="00DF784F" w:rsidP="002123B2">
      <w:pPr>
        <w:jc w:val="center"/>
        <w:rPr>
          <w:rFonts w:ascii="Times New Roman" w:hAnsi="Times New Roman" w:cs="Times New Roman"/>
          <w:sz w:val="24"/>
          <w:szCs w:val="24"/>
        </w:rPr>
      </w:pPr>
    </w:p>
    <w:sectPr w:rsidR="00DF784F" w:rsidRPr="006A07AE" w:rsidSect="002123B2">
      <w:pgSz w:w="11906" w:h="16838"/>
      <w:pgMar w:top="426"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123B2"/>
    <w:rsid w:val="001F5840"/>
    <w:rsid w:val="002123B2"/>
    <w:rsid w:val="002F6172"/>
    <w:rsid w:val="0047568D"/>
    <w:rsid w:val="00476C36"/>
    <w:rsid w:val="004D2734"/>
    <w:rsid w:val="004E53C6"/>
    <w:rsid w:val="005B2194"/>
    <w:rsid w:val="006645B3"/>
    <w:rsid w:val="006A07AE"/>
    <w:rsid w:val="00A825DF"/>
    <w:rsid w:val="00AE6817"/>
    <w:rsid w:val="00BB7B02"/>
    <w:rsid w:val="00CC1E25"/>
    <w:rsid w:val="00D520FA"/>
    <w:rsid w:val="00D8459C"/>
    <w:rsid w:val="00D91278"/>
    <w:rsid w:val="00DF784F"/>
    <w:rsid w:val="00E17D09"/>
    <w:rsid w:val="00E40634"/>
    <w:rsid w:val="00FB7F44"/>
    <w:rsid w:val="00FC2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21FAA"/>
  <w15:docId w15:val="{ADBCC8AB-7B13-4903-A478-096D0DDC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784F"/>
  </w:style>
  <w:style w:type="paragraph" w:styleId="4">
    <w:name w:val="heading 4"/>
    <w:basedOn w:val="a"/>
    <w:next w:val="a"/>
    <w:link w:val="40"/>
    <w:uiPriority w:val="99"/>
    <w:qFormat/>
    <w:rsid w:val="00D8459C"/>
    <w:pPr>
      <w:widowControl w:val="0"/>
      <w:autoSpaceDE w:val="0"/>
      <w:autoSpaceDN w:val="0"/>
      <w:adjustRightInd w:val="0"/>
      <w:spacing w:after="0" w:line="240" w:lineRule="auto"/>
      <w:jc w:val="center"/>
      <w:outlineLvl w:val="3"/>
    </w:pPr>
    <w:rPr>
      <w:rFonts w:ascii="Times New Roman" w:eastAsia="Times New Roman" w:hAnsi="Times New Roman" w:cs="Times New Roman"/>
      <w:b/>
      <w:bCs/>
      <w:sz w:val="26"/>
      <w:szCs w:val="26"/>
      <w:lang w:eastAsia="ru-RU"/>
    </w:rPr>
  </w:style>
  <w:style w:type="paragraph" w:styleId="6">
    <w:name w:val="heading 6"/>
    <w:basedOn w:val="a"/>
    <w:next w:val="a"/>
    <w:link w:val="60"/>
    <w:uiPriority w:val="9"/>
    <w:semiHidden/>
    <w:unhideWhenUsed/>
    <w:qFormat/>
    <w:rsid w:val="00D8459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1E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6">
    <w:name w:val="c6"/>
    <w:basedOn w:val="a"/>
    <w:rsid w:val="00476C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76C36"/>
  </w:style>
  <w:style w:type="character" w:styleId="a4">
    <w:name w:val="Strong"/>
    <w:basedOn w:val="a0"/>
    <w:uiPriority w:val="22"/>
    <w:qFormat/>
    <w:rsid w:val="00E17D09"/>
    <w:rPr>
      <w:b/>
      <w:bCs/>
    </w:rPr>
  </w:style>
  <w:style w:type="character" w:customStyle="1" w:styleId="40">
    <w:name w:val="Заголовок 4 Знак"/>
    <w:basedOn w:val="a0"/>
    <w:link w:val="4"/>
    <w:uiPriority w:val="99"/>
    <w:rsid w:val="00D8459C"/>
    <w:rPr>
      <w:rFonts w:ascii="Times New Roman" w:eastAsia="Times New Roman" w:hAnsi="Times New Roman" w:cs="Times New Roman"/>
      <w:b/>
      <w:bCs/>
      <w:sz w:val="26"/>
      <w:szCs w:val="26"/>
      <w:lang w:eastAsia="ru-RU"/>
    </w:rPr>
  </w:style>
  <w:style w:type="character" w:customStyle="1" w:styleId="60">
    <w:name w:val="Заголовок 6 Знак"/>
    <w:basedOn w:val="a0"/>
    <w:link w:val="6"/>
    <w:uiPriority w:val="9"/>
    <w:semiHidden/>
    <w:rsid w:val="00D8459C"/>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01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10</Pages>
  <Words>3329</Words>
  <Characters>18979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3</cp:revision>
  <dcterms:created xsi:type="dcterms:W3CDTF">2018-07-18T04:36:00Z</dcterms:created>
  <dcterms:modified xsi:type="dcterms:W3CDTF">2025-09-04T10:12:00Z</dcterms:modified>
</cp:coreProperties>
</file>